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5F4ED6E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E77FBC" w:rsidRPr="00F1784D">
        <w:t>10</w:t>
      </w:r>
      <w:r w:rsidR="00020C66">
        <w:t>6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542E41">
        <w:rPr>
          <w:szCs w:val="24"/>
        </w:rPr>
        <w:t>3</w:t>
      </w:r>
      <w:r w:rsidR="00F530C7">
        <w:rPr>
          <w:szCs w:val="24"/>
        </w:rPr>
        <w:t>01895</w:t>
      </w:r>
    </w:p>
    <w:p w14:paraId="65F55581" w14:textId="2A233265" w:rsidR="008A22CF" w:rsidRPr="00F1784D" w:rsidRDefault="00C3523C" w:rsidP="003F1507">
      <w:pPr>
        <w:pStyle w:val="3GPPHeader"/>
      </w:pPr>
      <w:bookmarkStart w:id="1" w:name="OLE_LINK3"/>
      <w:bookmarkStart w:id="2" w:name="OLE_LINK4"/>
      <w:r>
        <w:t>Athens, Greece</w:t>
      </w:r>
      <w:r w:rsidR="00526BF8" w:rsidRPr="00F1784D">
        <w:t xml:space="preserve">, </w:t>
      </w:r>
      <w:r>
        <w:t>February 27</w:t>
      </w:r>
      <w:r w:rsidR="00615DC1" w:rsidRPr="00F1784D">
        <w:t xml:space="preserve"> </w:t>
      </w:r>
      <w:r w:rsidR="00526BF8" w:rsidRPr="00F1784D">
        <w:t xml:space="preserve">– </w:t>
      </w:r>
      <w:r>
        <w:t>March 3,</w:t>
      </w:r>
      <w:r w:rsidR="00F956B1" w:rsidRPr="00F1784D">
        <w:t xml:space="preserve"> </w:t>
      </w:r>
      <w:r w:rsidR="005D1E89" w:rsidRPr="00F1784D">
        <w:t>20</w:t>
      </w:r>
      <w:r w:rsidR="006D1D65" w:rsidRPr="00F1784D">
        <w:t>2</w:t>
      </w:r>
      <w:bookmarkEnd w:id="1"/>
      <w:bookmarkEnd w:id="2"/>
      <w:r w:rsidR="00020C66">
        <w:t>3</w:t>
      </w:r>
    </w:p>
    <w:p w14:paraId="33FF9A3D" w14:textId="36DE4288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020C66">
        <w:rPr>
          <w:sz w:val="22"/>
        </w:rPr>
        <w:t>9</w:t>
      </w:r>
      <w:r w:rsidR="002C52B3" w:rsidRPr="00F1784D">
        <w:rPr>
          <w:sz w:val="22"/>
        </w:rPr>
        <w:t>.</w:t>
      </w:r>
      <w:r w:rsidR="00020C66">
        <w:rPr>
          <w:sz w:val="22"/>
        </w:rPr>
        <w:t>8</w:t>
      </w:r>
      <w:r w:rsidR="002C52B3" w:rsidRPr="00F1784D">
        <w:rPr>
          <w:sz w:val="22"/>
        </w:rPr>
        <w:t>.</w:t>
      </w:r>
      <w:r w:rsidR="00020C66">
        <w:rPr>
          <w:sz w:val="22"/>
        </w:rPr>
        <w:t>4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53EE1E28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5C03F2" w:rsidRPr="00F1784D">
        <w:rPr>
          <w:sz w:val="22"/>
        </w:rPr>
        <w:t xml:space="preserve">UE demodulation </w:t>
      </w:r>
      <w:r w:rsidR="00CB6575" w:rsidRPr="00F1784D">
        <w:rPr>
          <w:sz w:val="22"/>
        </w:rPr>
        <w:t xml:space="preserve">and CSI reporting </w:t>
      </w:r>
      <w:r w:rsidR="00627872" w:rsidRPr="00F1784D">
        <w:rPr>
          <w:sz w:val="22"/>
        </w:rPr>
        <w:t xml:space="preserve">requirements for </w:t>
      </w:r>
      <w:r w:rsidR="00020C66">
        <w:rPr>
          <w:sz w:val="22"/>
        </w:rPr>
        <w:t>FR2 DL multi-Rx chain</w:t>
      </w:r>
      <w:r w:rsidR="00CE3581">
        <w:rPr>
          <w:sz w:val="22"/>
        </w:rPr>
        <w:t xml:space="preserve">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6D358B13" w14:textId="73B578C0" w:rsidR="00000C4C" w:rsidRDefault="0094047F" w:rsidP="00000C4C">
      <w:pPr>
        <w:jc w:val="both"/>
      </w:pPr>
      <w:r>
        <w:t>In this paper, we present our view on UE demodulation and CSI reporting requirements for</w:t>
      </w:r>
      <w:r w:rsidR="00000C4C">
        <w:t xml:space="preserve"> </w:t>
      </w:r>
      <w:r w:rsidR="008A4871">
        <w:t>FR2 4 layers DL multi-Rx chain UE</w:t>
      </w:r>
      <w:r>
        <w:t>.</w:t>
      </w:r>
      <w:r w:rsidR="00215869">
        <w:t xml:space="preserve"> </w:t>
      </w:r>
      <w:r w:rsidR="008A4871">
        <w:t xml:space="preserve">While RF and RRM are being discussed, </w:t>
      </w:r>
      <w:r w:rsidR="00000C4C">
        <w:t>in this paper, we will provide our views and which parameters to propose in this first meeting discussing the UE performance part</w:t>
      </w:r>
      <w:r w:rsidR="00215869">
        <w:t>.</w:t>
      </w:r>
      <w:r w:rsidR="00000C4C">
        <w:t xml:space="preserve"> In RP-2</w:t>
      </w:r>
      <w:r w:rsidR="008A4871">
        <w:t>23527</w:t>
      </w:r>
      <w:r w:rsidR="007F40BB">
        <w:t xml:space="preserve"> [1]</w:t>
      </w:r>
      <w:r w:rsidR="00000C4C">
        <w:t xml:space="preserve">, the objective for </w:t>
      </w:r>
      <w:r w:rsidR="008A4871">
        <w:t xml:space="preserve">FR2 multi-Rx chain </w:t>
      </w:r>
      <w:r w:rsidR="00000C4C">
        <w:t xml:space="preserve">UE demodulation has been stated as follow. </w:t>
      </w:r>
    </w:p>
    <w:p w14:paraId="3336E4B1" w14:textId="77777777" w:rsidR="007F40BB" w:rsidRDefault="007F40BB" w:rsidP="00000C4C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77E2EB4E" w14:textId="77777777" w:rsidR="003F3524" w:rsidRPr="004E3261" w:rsidRDefault="003F3524" w:rsidP="003F3524">
            <w:pPr>
              <w:pStyle w:val="Heading3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1C5B8204" w14:textId="77777777" w:rsidR="003F3524" w:rsidRDefault="003F352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4C03D9">
              <w:t>Introduce necessary requirement(s) for enhanced FR2</w:t>
            </w:r>
            <w:r>
              <w:t>-1</w:t>
            </w:r>
            <w:r w:rsidRPr="004C03D9">
              <w:t xml:space="preserve"> UEs with simultaneous DL reception from different directions with different QCL </w:t>
            </w:r>
            <w:proofErr w:type="spellStart"/>
            <w:r w:rsidRPr="004C03D9">
              <w:t>TypeD</w:t>
            </w:r>
            <w:proofErr w:type="spellEnd"/>
            <w:r w:rsidRPr="004C03D9">
              <w:t xml:space="preserve"> RSs on a single component carrier</w:t>
            </w:r>
          </w:p>
          <w:p w14:paraId="7D9791A4" w14:textId="77777777" w:rsidR="003F3524" w:rsidRDefault="003F352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RM Performance requirements and test cases corresponding to the new core requirements</w:t>
            </w:r>
          </w:p>
          <w:p w14:paraId="3ABB37A4" w14:textId="77777777" w:rsidR="003F3524" w:rsidRPr="004C03D9" w:rsidRDefault="003F352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4C03D9">
              <w:t>RRM test cases to verify the UE behavior/functionalities needed to support this feature in case</w:t>
            </w:r>
            <w:r>
              <w:t xml:space="preserve"> </w:t>
            </w:r>
            <w:r w:rsidRPr="004C03D9">
              <w:t>existing requirements are reused</w:t>
            </w:r>
          </w:p>
          <w:p w14:paraId="3B525A2E" w14:textId="77777777" w:rsidR="003F3524" w:rsidRPr="00324CE8" w:rsidRDefault="003F352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rPr>
                <w:rFonts w:ascii="TimesNewRomanPSMT" w:eastAsia="TimesNewRomanPSMT" w:cs="TimesNewRomanPSMT"/>
                <w:lang w:eastAsia="ja-JP"/>
              </w:rPr>
              <w:t>UE demodulation requirements:</w:t>
            </w:r>
          </w:p>
          <w:p w14:paraId="615A7B1D" w14:textId="77777777" w:rsidR="003F3524" w:rsidRDefault="003F3524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324CE8">
              <w:t>Specify performance requirements for enhanced FR2</w:t>
            </w:r>
            <w:r>
              <w:t>-1</w:t>
            </w:r>
            <w:r w:rsidRPr="00324CE8">
              <w:t xml:space="preserve"> UEs supporting up to 4 DL MIMO</w:t>
            </w:r>
            <w:r>
              <w:t xml:space="preserve"> </w:t>
            </w:r>
            <w:r w:rsidRPr="00324CE8">
              <w:t xml:space="preserve">layers with dual TCI with different QCL </w:t>
            </w:r>
            <w:proofErr w:type="spellStart"/>
            <w:r w:rsidRPr="00324CE8">
              <w:t>typeD</w:t>
            </w:r>
            <w:proofErr w:type="spellEnd"/>
            <w:r w:rsidRPr="00324CE8">
              <w:t xml:space="preserve"> on a single component carrier.</w:t>
            </w:r>
          </w:p>
          <w:p w14:paraId="6731F0A8" w14:textId="77777777" w:rsidR="003F3524" w:rsidRPr="00324CE8" w:rsidRDefault="003F352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proofErr w:type="spellStart"/>
            <w:r w:rsidRPr="00324CE8">
              <w:t>Demod</w:t>
            </w:r>
            <w:proofErr w:type="spellEnd"/>
            <w:r w:rsidRPr="00324CE8">
              <w:t xml:space="preserve"> requirements on up to 4 DL MIMO layers</w:t>
            </w:r>
          </w:p>
          <w:p w14:paraId="01EA572B" w14:textId="77777777" w:rsidR="003F3524" w:rsidRDefault="003F352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324CE8">
              <w:t xml:space="preserve">CSI requirements to support up to 4-layer with 2 TCIs and Rel-17 </w:t>
            </w:r>
            <w:proofErr w:type="spellStart"/>
            <w:r w:rsidRPr="00324CE8">
              <w:t>mTRP</w:t>
            </w:r>
            <w:proofErr w:type="spellEnd"/>
            <w:r w:rsidRPr="00324CE8">
              <w:t xml:space="preserve"> Type I codebook</w:t>
            </w:r>
          </w:p>
          <w:p w14:paraId="161EC2F2" w14:textId="77777777" w:rsidR="003F3524" w:rsidRPr="00397F2C" w:rsidRDefault="003F3524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397F2C">
              <w:t xml:space="preserve">Extension of requirements to cover intra-band CA </w:t>
            </w:r>
            <w:r>
              <w:t xml:space="preserve">can </w:t>
            </w:r>
            <w:r w:rsidRPr="00397F2C">
              <w:t>be considered after the single carrier requirements are defined</w:t>
            </w:r>
          </w:p>
          <w:p w14:paraId="35298BD8" w14:textId="77777777" w:rsidR="003F3524" w:rsidRDefault="003F3524" w:rsidP="003F3524">
            <w:pPr>
              <w:spacing w:after="0"/>
            </w:pPr>
          </w:p>
          <w:p w14:paraId="15E6A45B" w14:textId="77777777" w:rsidR="003F3524" w:rsidRPr="00AA6D4C" w:rsidRDefault="003F3524" w:rsidP="003F3524">
            <w:pPr>
              <w:spacing w:after="0"/>
            </w:pPr>
            <w:r w:rsidRPr="00AA6D4C">
              <w:rPr>
                <w:rFonts w:hint="eastAsia"/>
              </w:rPr>
              <w:t>N</w:t>
            </w:r>
            <w:r>
              <w:t>OTE</w:t>
            </w:r>
            <w:r w:rsidRPr="00AA6D4C">
              <w:rPr>
                <w:rFonts w:hint="eastAsia"/>
              </w:rPr>
              <w:t>:</w:t>
            </w:r>
          </w:p>
          <w:p w14:paraId="519D33BC" w14:textId="2A3519B0" w:rsidR="00000C4C" w:rsidRPr="008A4871" w:rsidRDefault="003F3524" w:rsidP="003F3524">
            <w:pPr>
              <w:jc w:val="both"/>
              <w:rPr>
                <w:rFonts w:cstheme="minorHAnsi"/>
                <w:lang w:eastAsia="zh-CN"/>
              </w:rPr>
            </w:pPr>
            <w:r w:rsidRPr="00324CE8">
              <w:t>− For the dual-TCI demodulation requirement case, focus on UEs supporting</w:t>
            </w:r>
            <w:r>
              <w:t xml:space="preserve"> </w:t>
            </w:r>
            <w:r w:rsidRPr="00324CE8">
              <w:rPr>
                <w:rFonts w:hint="eastAsia"/>
              </w:rPr>
              <w:t>“</w:t>
            </w:r>
            <w:r w:rsidRPr="00324CE8">
              <w:t>simultaneousReceptionDiffTypeD-r16” UE capability, and for the 2- or 4-layer downlink MIMO</w:t>
            </w:r>
            <w:r>
              <w:t xml:space="preserve"> </w:t>
            </w:r>
            <w:r w:rsidRPr="00324CE8">
              <w:t xml:space="preserve">reception, focus on UEs supporting the basic </w:t>
            </w:r>
            <w:proofErr w:type="spellStart"/>
            <w:r w:rsidRPr="00324CE8">
              <w:t>mTRP</w:t>
            </w:r>
            <w:proofErr w:type="spellEnd"/>
            <w:r w:rsidRPr="00324CE8">
              <w:t xml:space="preserve"> CSI </w:t>
            </w:r>
            <w:r>
              <w:t>r</w:t>
            </w:r>
            <w:r w:rsidRPr="00324CE8">
              <w:t>eporting capability (FG 23-7-1/1b of NR</w:t>
            </w:r>
            <w:r>
              <w:t xml:space="preserve"> </w:t>
            </w:r>
            <w:proofErr w:type="spellStart"/>
            <w:r w:rsidRPr="00324CE8">
              <w:t>FeMIMO</w:t>
            </w:r>
            <w:proofErr w:type="spellEnd"/>
            <w:r w:rsidRPr="00324CE8">
              <w:t>).</w:t>
            </w:r>
          </w:p>
        </w:tc>
      </w:tr>
    </w:tbl>
    <w:p w14:paraId="7BC812EA" w14:textId="77777777" w:rsidR="00000C4C" w:rsidRDefault="00000C4C" w:rsidP="00000C4C">
      <w:pPr>
        <w:jc w:val="both"/>
      </w:pPr>
    </w:p>
    <w:p w14:paraId="35F36F6F" w14:textId="4553A31E" w:rsidR="00616969" w:rsidRPr="00F1784D" w:rsidRDefault="00616969" w:rsidP="00000C4C">
      <w:pPr>
        <w:pStyle w:val="Heading1"/>
        <w:jc w:val="both"/>
        <w:rPr>
          <w:lang w:val="en-US"/>
        </w:rPr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000C4C">
        <w:rPr>
          <w:lang w:val="en-US"/>
        </w:rPr>
        <w:t>General aspects for</w:t>
      </w:r>
      <w:r w:rsidR="002364E9">
        <w:rPr>
          <w:lang w:val="en-US"/>
        </w:rPr>
        <w:t xml:space="preserve"> </w:t>
      </w:r>
      <w:r w:rsidRPr="00F1784D">
        <w:rPr>
          <w:lang w:val="en-US"/>
        </w:rPr>
        <w:t>UE demodulation and CSI reporting requirements</w:t>
      </w:r>
    </w:p>
    <w:p w14:paraId="2CD8472B" w14:textId="5D891A2C" w:rsidR="00C739E9" w:rsidRDefault="00F3466C" w:rsidP="00B1373D">
      <w:pPr>
        <w:jc w:val="both"/>
      </w:pPr>
      <w:r>
        <w:t>As it has been stated in [1], this WI aims to introduce the requirements for UEs capable of multi-beam/chain simultaneous DL reception on a single component carrier to achieve improved UE demodulation performance. To define demodulation performance requirements for</w:t>
      </w:r>
      <w:r w:rsidRPr="00324CE8">
        <w:t xml:space="preserve"> enhanced FR2</w:t>
      </w:r>
      <w:r>
        <w:t>-1</w:t>
      </w:r>
      <w:r w:rsidRPr="00324CE8">
        <w:t xml:space="preserve"> UEs supporting up to 4 DL MIMO</w:t>
      </w:r>
      <w:r>
        <w:t xml:space="preserve"> </w:t>
      </w:r>
      <w:r w:rsidRPr="00324CE8">
        <w:t>layers</w:t>
      </w:r>
      <w:r>
        <w:t xml:space="preserve"> on single component (CC), </w:t>
      </w:r>
      <w:r w:rsidR="002D4138">
        <w:t>we</w:t>
      </w:r>
      <w:r>
        <w:t xml:space="preserve"> consider receptions configured with 2 active TCI states</w:t>
      </w:r>
      <w:r w:rsidR="002D4138">
        <w:t>, requiring beam reception from 2 directions (2 layers/direction)</w:t>
      </w:r>
      <w:r w:rsidR="00B1373D">
        <w:t xml:space="preserve">. Dual TCI operation can be combined with the Rel-17 </w:t>
      </w:r>
      <w:proofErr w:type="spellStart"/>
      <w:r w:rsidR="00B1373D">
        <w:t>mTRP</w:t>
      </w:r>
      <w:proofErr w:type="spellEnd"/>
      <w:r w:rsidR="00B1373D">
        <w:t xml:space="preserve"> framework even if the base station is being deployed as a single TRP [1]. Accordingly, we will draw our views based on the following general aspects:</w:t>
      </w:r>
      <w:r w:rsidR="00C739E9" w:rsidRPr="00F1784D">
        <w:t xml:space="preserve"> </w:t>
      </w:r>
    </w:p>
    <w:p w14:paraId="769FFBF5" w14:textId="122CF787" w:rsidR="00F913DB" w:rsidRDefault="00F913DB" w:rsidP="0022210F"/>
    <w:p w14:paraId="1A027009" w14:textId="60C72AAB" w:rsidR="00072E22" w:rsidRPr="00F1784D" w:rsidRDefault="00072E22" w:rsidP="00B1373D">
      <w:pPr>
        <w:jc w:val="both"/>
        <w:rPr>
          <w:b/>
          <w:bCs/>
        </w:rPr>
      </w:pPr>
      <w:r w:rsidRPr="00F1784D">
        <w:rPr>
          <w:b/>
          <w:bCs/>
        </w:rPr>
        <w:t>Proposal 1: RAN4 defines the UE demodulation and CSI reporting requirements</w:t>
      </w:r>
      <w:r w:rsidR="006F2CB5">
        <w:rPr>
          <w:b/>
          <w:bCs/>
        </w:rPr>
        <w:t xml:space="preserve"> for FR</w:t>
      </w:r>
      <w:r w:rsidR="00F602B4">
        <w:rPr>
          <w:b/>
          <w:bCs/>
        </w:rPr>
        <w:t>2</w:t>
      </w:r>
      <w:r w:rsidR="006F2CB5">
        <w:rPr>
          <w:b/>
          <w:bCs/>
        </w:rPr>
        <w:t xml:space="preserve"> </w:t>
      </w:r>
      <w:r w:rsidR="00F602B4">
        <w:rPr>
          <w:b/>
          <w:bCs/>
        </w:rPr>
        <w:t xml:space="preserve">DL multi-RX chain: </w:t>
      </w:r>
    </w:p>
    <w:p w14:paraId="5B16CF2F" w14:textId="61A3D8B2" w:rsidR="006F2CB5" w:rsidRDefault="006F2CB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TDD mode only</w:t>
      </w:r>
    </w:p>
    <w:p w14:paraId="613944BF" w14:textId="2DE1BC64" w:rsidR="0069713C" w:rsidRPr="005A6F02" w:rsidRDefault="00F07C12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>Number of receive antenna</w:t>
      </w:r>
      <w:r w:rsidR="00BB0D63" w:rsidRPr="00F1784D">
        <w:rPr>
          <w:b/>
          <w:bCs/>
        </w:rPr>
        <w:t xml:space="preserve">s: </w:t>
      </w:r>
      <w:r w:rsidR="00F602B4">
        <w:rPr>
          <w:b/>
          <w:bCs/>
        </w:rPr>
        <w:t>4</w:t>
      </w:r>
      <w:r w:rsidR="00BB0D63" w:rsidRPr="00F1784D">
        <w:rPr>
          <w:b/>
          <w:bCs/>
        </w:rPr>
        <w:t>Rx</w:t>
      </w:r>
    </w:p>
    <w:p w14:paraId="19740D7F" w14:textId="70DDBA18" w:rsidR="00072E22" w:rsidRDefault="00072E22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>Modulation order</w:t>
      </w:r>
      <w:r w:rsidR="00B55481" w:rsidRPr="00F1784D">
        <w:rPr>
          <w:b/>
          <w:bCs/>
        </w:rPr>
        <w:t>:</w:t>
      </w:r>
      <w:r w:rsidRPr="00F1784D">
        <w:rPr>
          <w:b/>
          <w:bCs/>
        </w:rPr>
        <w:t xml:space="preserve"> </w:t>
      </w:r>
      <w:r w:rsidR="00B55481" w:rsidRPr="00F1784D">
        <w:rPr>
          <w:b/>
          <w:bCs/>
        </w:rPr>
        <w:t>U</w:t>
      </w:r>
      <w:r w:rsidRPr="00F1784D">
        <w:rPr>
          <w:b/>
          <w:bCs/>
        </w:rPr>
        <w:t xml:space="preserve">p to </w:t>
      </w:r>
      <w:r w:rsidR="00F602B4">
        <w:rPr>
          <w:b/>
          <w:bCs/>
        </w:rPr>
        <w:t>6</w:t>
      </w:r>
      <w:r w:rsidR="00AF7E42">
        <w:rPr>
          <w:b/>
          <w:bCs/>
        </w:rPr>
        <w:t>4</w:t>
      </w:r>
      <w:r w:rsidRPr="00F1784D">
        <w:rPr>
          <w:b/>
          <w:bCs/>
        </w:rPr>
        <w:t>QAM</w:t>
      </w:r>
    </w:p>
    <w:p w14:paraId="78F082BE" w14:textId="1C0281FF" w:rsidR="006F2CB5" w:rsidRPr="00F1784D" w:rsidRDefault="00CC1D37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Rank: </w:t>
      </w:r>
      <w:r w:rsidR="006F2CB5">
        <w:rPr>
          <w:b/>
          <w:bCs/>
        </w:rPr>
        <w:t xml:space="preserve">Up to </w:t>
      </w:r>
      <w:r w:rsidR="00F602B4">
        <w:rPr>
          <w:b/>
          <w:bCs/>
        </w:rPr>
        <w:t>4</w:t>
      </w:r>
      <w:r w:rsidR="006F2CB5">
        <w:rPr>
          <w:b/>
          <w:bCs/>
        </w:rPr>
        <w:t xml:space="preserve"> DL MIMO layers.</w:t>
      </w:r>
    </w:p>
    <w:p w14:paraId="2E9E5CA0" w14:textId="77777777" w:rsidR="002868AE" w:rsidRDefault="002868AE" w:rsidP="00C77919">
      <w:pPr>
        <w:rPr>
          <w:b/>
          <w:bCs/>
        </w:rPr>
      </w:pPr>
    </w:p>
    <w:p w14:paraId="561CAD96" w14:textId="3D2E5C7D" w:rsidR="00C77919" w:rsidRPr="00F1784D" w:rsidRDefault="00C77919" w:rsidP="00C77919">
      <w:pPr>
        <w:rPr>
          <w:b/>
          <w:bCs/>
        </w:rPr>
      </w:pPr>
      <w:r w:rsidRPr="00F1784D">
        <w:rPr>
          <w:b/>
          <w:bCs/>
        </w:rPr>
        <w:t>Proposal 2: RAN4 define</w:t>
      </w:r>
      <w:r w:rsidR="00BB0D63" w:rsidRPr="00F1784D">
        <w:rPr>
          <w:b/>
          <w:bCs/>
        </w:rPr>
        <w:t>s</w:t>
      </w:r>
      <w:r w:rsidRPr="00F1784D">
        <w:rPr>
          <w:b/>
          <w:bCs/>
        </w:rPr>
        <w:t xml:space="preserve"> the UE demodulation </w:t>
      </w:r>
      <w:r w:rsidR="006F2CB5" w:rsidRPr="00F1784D">
        <w:rPr>
          <w:b/>
          <w:bCs/>
        </w:rPr>
        <w:t xml:space="preserve">and CSI reporting </w:t>
      </w:r>
      <w:r w:rsidRPr="00F1784D">
        <w:rPr>
          <w:b/>
          <w:bCs/>
        </w:rPr>
        <w:t xml:space="preserve">requirements with:  </w:t>
      </w:r>
    </w:p>
    <w:p w14:paraId="71E9DE74" w14:textId="69985E4D" w:rsidR="00600E2F" w:rsidRDefault="00600E2F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FR</w:t>
      </w:r>
      <w:r w:rsidR="00F602B4">
        <w:rPr>
          <w:b/>
          <w:bCs/>
        </w:rPr>
        <w:t>2</w:t>
      </w:r>
      <w:r w:rsidR="00B1373D">
        <w:rPr>
          <w:b/>
          <w:bCs/>
        </w:rPr>
        <w:t>-1</w:t>
      </w:r>
      <w:r>
        <w:rPr>
          <w:b/>
          <w:bCs/>
        </w:rPr>
        <w:t xml:space="preserve"> fc = </w:t>
      </w:r>
      <w:r w:rsidR="00F602B4">
        <w:rPr>
          <w:b/>
          <w:bCs/>
        </w:rPr>
        <w:t>47</w:t>
      </w:r>
      <w:r>
        <w:rPr>
          <w:b/>
          <w:bCs/>
        </w:rPr>
        <w:t xml:space="preserve"> GHz</w:t>
      </w:r>
    </w:p>
    <w:p w14:paraId="1AD63570" w14:textId="747BA9BE" w:rsidR="00D84986" w:rsidRDefault="004E351B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>FR</w:t>
      </w:r>
      <w:r w:rsidR="00F602B4">
        <w:rPr>
          <w:b/>
          <w:bCs/>
        </w:rPr>
        <w:t>2</w:t>
      </w:r>
      <w:r w:rsidR="00B1373D">
        <w:rPr>
          <w:b/>
          <w:bCs/>
        </w:rPr>
        <w:t>-1</w:t>
      </w:r>
      <w:r w:rsidR="00F602B4">
        <w:rPr>
          <w:b/>
          <w:bCs/>
        </w:rPr>
        <w:t xml:space="preserve"> </w:t>
      </w:r>
      <w:r w:rsidR="005A6F02">
        <w:rPr>
          <w:b/>
          <w:bCs/>
        </w:rPr>
        <w:t>T</w:t>
      </w:r>
      <w:r w:rsidRPr="00F1784D">
        <w:rPr>
          <w:b/>
          <w:bCs/>
        </w:rPr>
        <w:t xml:space="preserve">DD: </w:t>
      </w:r>
      <w:bookmarkStart w:id="3" w:name="_Hlk95186537"/>
      <w:r w:rsidR="00C77919" w:rsidRPr="00F1784D">
        <w:rPr>
          <w:b/>
          <w:bCs/>
        </w:rPr>
        <w:t>SCS</w:t>
      </w:r>
      <w:r w:rsidR="005A6F02">
        <w:rPr>
          <w:b/>
          <w:bCs/>
        </w:rPr>
        <w:t xml:space="preserve"> </w:t>
      </w:r>
      <w:r w:rsidR="00C77919" w:rsidRPr="00F1784D">
        <w:rPr>
          <w:b/>
          <w:bCs/>
        </w:rPr>
        <w:t>=</w:t>
      </w:r>
      <w:r w:rsidR="005A6F02">
        <w:rPr>
          <w:b/>
          <w:bCs/>
        </w:rPr>
        <w:t xml:space="preserve"> </w:t>
      </w:r>
      <w:r w:rsidR="00F602B4">
        <w:rPr>
          <w:b/>
          <w:bCs/>
        </w:rPr>
        <w:t>12</w:t>
      </w:r>
      <w:r w:rsidR="005A6F02">
        <w:rPr>
          <w:b/>
          <w:bCs/>
        </w:rPr>
        <w:t xml:space="preserve">0 </w:t>
      </w:r>
      <w:r w:rsidR="00C77919" w:rsidRPr="00F1784D">
        <w:rPr>
          <w:b/>
          <w:bCs/>
        </w:rPr>
        <w:t>kHz</w:t>
      </w:r>
      <w:r w:rsidR="00C7662D">
        <w:rPr>
          <w:b/>
          <w:bCs/>
        </w:rPr>
        <w:t>,</w:t>
      </w:r>
      <w:r w:rsidR="009277EE">
        <w:rPr>
          <w:b/>
          <w:bCs/>
        </w:rPr>
        <w:t xml:space="preserve"> CBW = </w:t>
      </w:r>
      <w:r w:rsidR="00F602B4">
        <w:rPr>
          <w:b/>
          <w:bCs/>
        </w:rPr>
        <w:t>10</w:t>
      </w:r>
      <w:r w:rsidR="009277EE">
        <w:rPr>
          <w:b/>
          <w:bCs/>
        </w:rPr>
        <w:t>0 MHz</w:t>
      </w:r>
      <w:r w:rsidR="00C77919" w:rsidRPr="00F1784D">
        <w:rPr>
          <w:b/>
          <w:bCs/>
        </w:rPr>
        <w:t xml:space="preserve"> and</w:t>
      </w:r>
      <w:r w:rsidR="005A6F02">
        <w:rPr>
          <w:b/>
          <w:bCs/>
        </w:rPr>
        <w:t xml:space="preserve"> </w:t>
      </w:r>
      <w:bookmarkEnd w:id="3"/>
      <w:r w:rsidR="00F602B4">
        <w:rPr>
          <w:b/>
          <w:bCs/>
        </w:rPr>
        <w:t>6</w:t>
      </w:r>
      <w:r w:rsidR="00C7662D">
        <w:rPr>
          <w:b/>
          <w:bCs/>
        </w:rPr>
        <w:t>6 RBs.</w:t>
      </w:r>
    </w:p>
    <w:p w14:paraId="4ABC6A7D" w14:textId="48E9B927" w:rsidR="00AF7E42" w:rsidRDefault="00AF7E42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Phase noise @ 47 GHz</w:t>
      </w:r>
    </w:p>
    <w:p w14:paraId="048E531B" w14:textId="798FFB2D" w:rsidR="00600E2F" w:rsidRDefault="00600E2F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Channel models: TDLA</w:t>
      </w:r>
      <w:r w:rsidR="00BF5215">
        <w:rPr>
          <w:b/>
          <w:bCs/>
        </w:rPr>
        <w:t xml:space="preserve"> and TDL</w:t>
      </w:r>
      <w:r w:rsidR="00AF7E42">
        <w:rPr>
          <w:b/>
          <w:bCs/>
        </w:rPr>
        <w:t>D</w:t>
      </w:r>
      <w:r>
        <w:rPr>
          <w:b/>
          <w:bCs/>
        </w:rPr>
        <w:t xml:space="preserve"> (30 ns delay spread)</w:t>
      </w:r>
    </w:p>
    <w:p w14:paraId="673C84BD" w14:textId="39A7F277" w:rsidR="00362069" w:rsidRDefault="0036206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Max Doppler frequencies: </w:t>
      </w:r>
      <w:r w:rsidR="00BA5389">
        <w:rPr>
          <w:b/>
          <w:bCs/>
        </w:rPr>
        <w:t>up to</w:t>
      </w:r>
      <w:r>
        <w:rPr>
          <w:b/>
          <w:bCs/>
        </w:rPr>
        <w:t xml:space="preserve"> </w:t>
      </w:r>
      <w:r w:rsidR="00AF7E42">
        <w:rPr>
          <w:b/>
          <w:bCs/>
        </w:rPr>
        <w:t>3</w:t>
      </w:r>
      <w:r>
        <w:rPr>
          <w:b/>
          <w:bCs/>
        </w:rPr>
        <w:t>00 Hz.</w:t>
      </w:r>
    </w:p>
    <w:p w14:paraId="7B0DA488" w14:textId="0D741DCA" w:rsidR="00941AAE" w:rsidRDefault="00941AAE" w:rsidP="00941AAE">
      <w:pPr>
        <w:rPr>
          <w:b/>
          <w:bCs/>
        </w:rPr>
      </w:pPr>
    </w:p>
    <w:p w14:paraId="3AA7866E" w14:textId="03F9CC81" w:rsidR="00941AAE" w:rsidRDefault="00941AAE" w:rsidP="00941AAE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 xml:space="preserve">: RAN4 defines the UE demodulation and CSI reporting requirements </w:t>
      </w:r>
      <w:r>
        <w:rPr>
          <w:b/>
          <w:bCs/>
        </w:rPr>
        <w:t>for</w:t>
      </w:r>
      <w:r w:rsidRPr="00F1784D">
        <w:rPr>
          <w:b/>
          <w:bCs/>
        </w:rPr>
        <w:t>:</w:t>
      </w:r>
    </w:p>
    <w:p w14:paraId="21272D68" w14:textId="03A1B285" w:rsidR="00941AAE" w:rsidRDefault="00157289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Focus on</w:t>
      </w:r>
      <w:r w:rsidR="00516210">
        <w:rPr>
          <w:b/>
          <w:bCs/>
        </w:rPr>
        <w:t xml:space="preserve"> demodulation performance requirements for </w:t>
      </w:r>
      <w:r w:rsidR="00941AAE">
        <w:rPr>
          <w:b/>
          <w:bCs/>
        </w:rPr>
        <w:t>Single Carrier</w:t>
      </w:r>
      <w:r>
        <w:rPr>
          <w:b/>
          <w:bCs/>
        </w:rPr>
        <w:t>.</w:t>
      </w:r>
    </w:p>
    <w:p w14:paraId="537B46EF" w14:textId="74B0A772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  <w:t xml:space="preserve">UE </w:t>
      </w:r>
      <w:r w:rsidR="00F960E8">
        <w:rPr>
          <w:lang w:val="en-US"/>
        </w:rPr>
        <w:t>D</w:t>
      </w:r>
      <w:r w:rsidR="00616969" w:rsidRPr="00F1784D">
        <w:rPr>
          <w:lang w:val="en-US"/>
        </w:rPr>
        <w:t xml:space="preserve">emodulation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4CD17E87" w14:textId="7E5D946F" w:rsidR="00DF261E" w:rsidRPr="00F1784D" w:rsidRDefault="00035972" w:rsidP="00DF261E">
      <w:pPr>
        <w:pStyle w:val="Heading2"/>
        <w:rPr>
          <w:lang w:val="en-US"/>
        </w:rPr>
      </w:pPr>
      <w:r>
        <w:rPr>
          <w:lang w:val="en-US"/>
        </w:rPr>
        <w:t>3.</w:t>
      </w:r>
      <w:r w:rsidR="0028349F">
        <w:rPr>
          <w:lang w:val="en-US"/>
        </w:rPr>
        <w:t>1</w:t>
      </w:r>
      <w:r>
        <w:rPr>
          <w:lang w:val="en-US"/>
        </w:rPr>
        <w:t xml:space="preserve"> </w:t>
      </w:r>
      <w:r w:rsidR="005A6102">
        <w:rPr>
          <w:lang w:val="en-US"/>
        </w:rPr>
        <w:t>RF Parameters</w:t>
      </w:r>
    </w:p>
    <w:p w14:paraId="688B2D8E" w14:textId="36150721" w:rsidR="00157289" w:rsidRDefault="00157289" w:rsidP="00157289">
      <w:pPr>
        <w:jc w:val="both"/>
      </w:pPr>
      <w:r>
        <w:t xml:space="preserve">NR operations in FR2-1 band are susceptible to phase noise (PN) effects that should be assessed and addressed. </w:t>
      </w:r>
    </w:p>
    <w:p w14:paraId="3CB7DE25" w14:textId="77777777" w:rsidR="0073440F" w:rsidRDefault="00157289" w:rsidP="0073440F">
      <w:pPr>
        <w:rPr>
          <w:b/>
          <w:bCs/>
        </w:rPr>
      </w:pPr>
      <w:r w:rsidRPr="00A91C50">
        <w:rPr>
          <w:b/>
          <w:bCs/>
        </w:rPr>
        <w:t xml:space="preserve">Proposal </w:t>
      </w:r>
      <w:r>
        <w:rPr>
          <w:b/>
          <w:bCs/>
        </w:rPr>
        <w:t>4</w:t>
      </w:r>
      <w:r w:rsidRPr="00A91C50">
        <w:rPr>
          <w:b/>
          <w:bCs/>
        </w:rPr>
        <w:t>:</w:t>
      </w:r>
      <w:r>
        <w:rPr>
          <w:b/>
          <w:bCs/>
        </w:rPr>
        <w:t xml:space="preserve"> </w:t>
      </w:r>
      <w:r w:rsidR="0073440F">
        <w:rPr>
          <w:b/>
          <w:bCs/>
        </w:rPr>
        <w:t>As RF parameters, c</w:t>
      </w:r>
      <w:r>
        <w:rPr>
          <w:b/>
          <w:bCs/>
        </w:rPr>
        <w:t xml:space="preserve">onsider </w:t>
      </w:r>
    </w:p>
    <w:p w14:paraId="3661974A" w14:textId="5D173437" w:rsidR="0073440F" w:rsidRDefault="00157289">
      <w:pPr>
        <w:pStyle w:val="ListParagraph"/>
        <w:numPr>
          <w:ilvl w:val="0"/>
          <w:numId w:val="6"/>
        </w:numPr>
        <w:rPr>
          <w:b/>
          <w:bCs/>
        </w:rPr>
      </w:pPr>
      <w:r w:rsidRPr="0073440F">
        <w:rPr>
          <w:b/>
          <w:bCs/>
        </w:rPr>
        <w:t xml:space="preserve">PN </w:t>
      </w:r>
      <w:r w:rsidR="0073440F" w:rsidRPr="0073440F">
        <w:rPr>
          <w:b/>
          <w:bCs/>
        </w:rPr>
        <w:t>at UE side only.</w:t>
      </w:r>
    </w:p>
    <w:p w14:paraId="5E3B0196" w14:textId="7AD82F11" w:rsidR="0073440F" w:rsidRPr="0073440F" w:rsidRDefault="0073440F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Tx EVM = 6% for QPSK/16QAM/64QAM.</w:t>
      </w:r>
    </w:p>
    <w:p w14:paraId="2F0A5C1A" w14:textId="5389F8B9" w:rsidR="0073440F" w:rsidRDefault="0073440F" w:rsidP="0073440F">
      <w:r>
        <w:lastRenderedPageBreak/>
        <w:t>For this WI, we can consider Rel-15 PTRS patterns for CP-OFDM.</w:t>
      </w:r>
    </w:p>
    <w:p w14:paraId="6F17C1BF" w14:textId="77777777" w:rsidR="0073440F" w:rsidRDefault="0073440F" w:rsidP="0073440F">
      <w:pPr>
        <w:rPr>
          <w:b/>
          <w:bCs/>
        </w:rPr>
      </w:pPr>
    </w:p>
    <w:p w14:paraId="6B1805C0" w14:textId="310BDC2C" w:rsidR="0073440F" w:rsidRDefault="0073440F" w:rsidP="0073440F">
      <w:r>
        <w:rPr>
          <w:b/>
          <w:bCs/>
        </w:rPr>
        <w:t>Proposal 5: Consider Rel-15 PTRS pattern, K = 2, L = 1.</w:t>
      </w:r>
    </w:p>
    <w:p w14:paraId="6E30EEA2" w14:textId="7B8C9C8D" w:rsidR="001D1628" w:rsidRDefault="001D1628" w:rsidP="00B0039F">
      <w:pPr>
        <w:rPr>
          <w:b/>
          <w:bCs/>
        </w:rPr>
      </w:pPr>
    </w:p>
    <w:p w14:paraId="042B671E" w14:textId="77777777" w:rsidR="00973564" w:rsidRDefault="00973564" w:rsidP="00973564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6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Considering PN and Rel-15 PTRS patterns, define PDSCH demodulation and CSI reporting requirements using </w:t>
      </w:r>
    </w:p>
    <w:p w14:paraId="5C5EC99A" w14:textId="3DCC4ED9" w:rsidR="00973564" w:rsidRDefault="00973564">
      <w:pPr>
        <w:pStyle w:val="ListParagraph"/>
        <w:numPr>
          <w:ilvl w:val="0"/>
          <w:numId w:val="8"/>
        </w:numPr>
        <w:jc w:val="both"/>
        <w:rPr>
          <w:b/>
          <w:bCs/>
        </w:rPr>
      </w:pPr>
      <w:r w:rsidRPr="00973564">
        <w:rPr>
          <w:b/>
          <w:bCs/>
        </w:rPr>
        <w:t>CPE compensation only.</w:t>
      </w:r>
    </w:p>
    <w:p w14:paraId="61F9C23B" w14:textId="2FF92790" w:rsidR="00973564" w:rsidRPr="00973564" w:rsidRDefault="00973564">
      <w:pPr>
        <w:pStyle w:val="ListParagraph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>Consider performance degradation due to PN less than 1dB</w:t>
      </w:r>
    </w:p>
    <w:p w14:paraId="4191D9E2" w14:textId="77777777" w:rsidR="00973564" w:rsidRPr="00973564" w:rsidRDefault="00973564" w:rsidP="00973564">
      <w:pPr>
        <w:rPr>
          <w:b/>
          <w:bCs/>
        </w:rPr>
      </w:pPr>
    </w:p>
    <w:p w14:paraId="625A4A64" w14:textId="13D6846B" w:rsidR="003A3952" w:rsidRPr="00F1784D" w:rsidRDefault="00F525E8" w:rsidP="00F525E8">
      <w:pPr>
        <w:pStyle w:val="Heading2"/>
        <w:rPr>
          <w:lang w:val="en-US"/>
        </w:rPr>
      </w:pPr>
      <w:r w:rsidRPr="00F1784D">
        <w:rPr>
          <w:lang w:val="en-US"/>
        </w:rPr>
        <w:t>3.</w:t>
      </w:r>
      <w:r w:rsidR="0028349F">
        <w:rPr>
          <w:lang w:val="en-US"/>
        </w:rPr>
        <w:t xml:space="preserve">2 </w:t>
      </w:r>
      <w:r w:rsidRPr="00F1784D">
        <w:rPr>
          <w:lang w:val="en-US"/>
        </w:rPr>
        <w:t>PDSCH</w:t>
      </w:r>
      <w:r w:rsidR="0077233C" w:rsidRPr="00F1784D">
        <w:rPr>
          <w:lang w:val="en-US"/>
        </w:rPr>
        <w:t xml:space="preserve"> demodulation requirements</w:t>
      </w:r>
    </w:p>
    <w:p w14:paraId="1FDFEF12" w14:textId="0722C1CE" w:rsidR="00327005" w:rsidRDefault="00327005" w:rsidP="00327005">
      <w:pPr>
        <w:jc w:val="both"/>
      </w:pPr>
      <w:r>
        <w:t xml:space="preserve">The parameters specified in Table 5.2-1 [3] are valid for all PDSCH tests unless otherwise stated. However, to save efforts, it is preferrable to limit our requirements to PDSCH Type A. </w:t>
      </w:r>
    </w:p>
    <w:p w14:paraId="1E323667" w14:textId="3155F41B" w:rsidR="001D1628" w:rsidRDefault="001D1628" w:rsidP="00327005">
      <w:pPr>
        <w:jc w:val="both"/>
        <w:rPr>
          <w:b/>
          <w:bCs/>
        </w:rPr>
      </w:pPr>
    </w:p>
    <w:p w14:paraId="4C976154" w14:textId="422EC574" w:rsidR="001668D3" w:rsidRDefault="005657B1" w:rsidP="00FF4021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 w:rsidR="00973564">
        <w:rPr>
          <w:b/>
          <w:bCs/>
        </w:rPr>
        <w:t>7</w:t>
      </w:r>
      <w:r w:rsidRPr="00F1784D">
        <w:rPr>
          <w:b/>
          <w:bCs/>
        </w:rPr>
        <w:t xml:space="preserve">: Define </w:t>
      </w:r>
      <w:r w:rsidR="00E97EDC">
        <w:rPr>
          <w:b/>
          <w:bCs/>
        </w:rPr>
        <w:t xml:space="preserve">the </w:t>
      </w:r>
      <w:r w:rsidR="00F8717D">
        <w:rPr>
          <w:b/>
          <w:bCs/>
        </w:rPr>
        <w:t>FR2 4</w:t>
      </w:r>
      <w:r w:rsidR="00E97EDC">
        <w:rPr>
          <w:b/>
          <w:bCs/>
        </w:rPr>
        <w:t xml:space="preserve"> Rx UE </w:t>
      </w:r>
      <w:r w:rsidRPr="00F1784D">
        <w:rPr>
          <w:b/>
          <w:bCs/>
        </w:rPr>
        <w:t xml:space="preserve">demodulation requirements </w:t>
      </w:r>
      <w:r w:rsidR="00077A9B" w:rsidRPr="00F1784D">
        <w:rPr>
          <w:b/>
          <w:bCs/>
        </w:rPr>
        <w:t xml:space="preserve">for </w:t>
      </w:r>
      <w:r w:rsidR="00E97EDC">
        <w:rPr>
          <w:b/>
          <w:bCs/>
        </w:rPr>
        <w:t>PDSCH Type A only</w:t>
      </w:r>
      <w:r w:rsidRPr="00F1784D">
        <w:rPr>
          <w:b/>
          <w:bCs/>
        </w:rPr>
        <w:t>.</w:t>
      </w:r>
    </w:p>
    <w:p w14:paraId="405420FF" w14:textId="5B71B754" w:rsidR="00FF4021" w:rsidRDefault="00FF4021" w:rsidP="00FF4021">
      <w:pPr>
        <w:jc w:val="both"/>
        <w:rPr>
          <w:b/>
          <w:bCs/>
        </w:rPr>
      </w:pPr>
    </w:p>
    <w:p w14:paraId="3492F3E6" w14:textId="118DC806" w:rsidR="00327005" w:rsidRPr="00327005" w:rsidRDefault="00973564" w:rsidP="00FF4021">
      <w:pPr>
        <w:jc w:val="both"/>
      </w:pPr>
      <w:r>
        <w:t>W</w:t>
      </w:r>
      <w:r w:rsidR="00327005" w:rsidRPr="00327005">
        <w:t xml:space="preserve">e can focus on </w:t>
      </w:r>
      <w:r w:rsidR="00327005">
        <w:t>70% of the PDSCH peak throughput metric. Further discussion</w:t>
      </w:r>
      <w:r w:rsidR="00156F7E">
        <w:t>s</w:t>
      </w:r>
      <w:r w:rsidR="00327005">
        <w:t xml:space="preserve"> are needed to conclude whether 30% of peak throughput metric is needed or not. </w:t>
      </w:r>
    </w:p>
    <w:p w14:paraId="1031ADDD" w14:textId="77777777" w:rsidR="00327005" w:rsidRDefault="00327005" w:rsidP="00FF4021">
      <w:pPr>
        <w:jc w:val="both"/>
        <w:rPr>
          <w:b/>
          <w:bCs/>
        </w:rPr>
      </w:pPr>
    </w:p>
    <w:p w14:paraId="5124B964" w14:textId="379CE6AE" w:rsidR="0001124D" w:rsidRDefault="0001124D" w:rsidP="00FF402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973564">
        <w:rPr>
          <w:b/>
          <w:bCs/>
        </w:rPr>
        <w:t>8</w:t>
      </w:r>
      <w:r>
        <w:rPr>
          <w:b/>
          <w:bCs/>
        </w:rPr>
        <w:t xml:space="preserve">: Define the </w:t>
      </w:r>
      <w:r w:rsidR="00F8717D">
        <w:rPr>
          <w:b/>
          <w:bCs/>
        </w:rPr>
        <w:t>FR2 4</w:t>
      </w:r>
      <w:r>
        <w:rPr>
          <w:b/>
          <w:bCs/>
        </w:rPr>
        <w:t xml:space="preserve"> Rx UE demodulation requirements for PDSCH with 70% of the peak throughput metric only.</w:t>
      </w:r>
    </w:p>
    <w:p w14:paraId="33B413AA" w14:textId="62F8A581" w:rsidR="00FF4021" w:rsidRDefault="00FF4021" w:rsidP="00FF4021">
      <w:pPr>
        <w:jc w:val="both"/>
        <w:rPr>
          <w:b/>
          <w:bCs/>
        </w:rPr>
      </w:pPr>
    </w:p>
    <w:p w14:paraId="77F2222D" w14:textId="6AC3CA17" w:rsidR="00156F7E" w:rsidRPr="00156F7E" w:rsidRDefault="00156F7E" w:rsidP="00FF4021">
      <w:pPr>
        <w:jc w:val="both"/>
      </w:pPr>
      <w:r w:rsidRPr="00156F7E">
        <w:t>For UL-DL pattern</w:t>
      </w:r>
      <w:r>
        <w:t>, we do not see the usefulness of defining a new pattern. We would prefer to stick to FR</w:t>
      </w:r>
      <w:r w:rsidR="00685E87">
        <w:t>2</w:t>
      </w:r>
      <w:r>
        <w:t>.</w:t>
      </w:r>
      <w:r w:rsidR="00685E87">
        <w:t>120</w:t>
      </w:r>
      <w:r>
        <w:t>-1 for PDSCH requirements’ definition.</w:t>
      </w:r>
    </w:p>
    <w:p w14:paraId="2A29740B" w14:textId="77777777" w:rsidR="00156F7E" w:rsidRDefault="00156F7E" w:rsidP="00FF4021">
      <w:pPr>
        <w:jc w:val="both"/>
        <w:rPr>
          <w:b/>
          <w:bCs/>
        </w:rPr>
      </w:pPr>
    </w:p>
    <w:p w14:paraId="28FC80BB" w14:textId="218FB400" w:rsidR="001D1628" w:rsidRDefault="0075124C" w:rsidP="00FF402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973564">
        <w:rPr>
          <w:b/>
          <w:bCs/>
        </w:rPr>
        <w:t>9</w:t>
      </w:r>
      <w:r>
        <w:rPr>
          <w:b/>
          <w:bCs/>
        </w:rPr>
        <w:t xml:space="preserve">: Define the </w:t>
      </w:r>
      <w:r w:rsidR="00685E87">
        <w:rPr>
          <w:b/>
          <w:bCs/>
        </w:rPr>
        <w:t>FR2 4</w:t>
      </w:r>
      <w:r>
        <w:rPr>
          <w:b/>
          <w:bCs/>
        </w:rPr>
        <w:t xml:space="preserve">Rx </w:t>
      </w:r>
      <w:r w:rsidR="00685E87">
        <w:rPr>
          <w:b/>
          <w:bCs/>
        </w:rPr>
        <w:t xml:space="preserve">multi-Rx chain </w:t>
      </w:r>
      <w:r>
        <w:rPr>
          <w:b/>
          <w:bCs/>
        </w:rPr>
        <w:t>UE demodulation requirements for PDSCH using FR</w:t>
      </w:r>
      <w:r w:rsidR="00685E87">
        <w:rPr>
          <w:b/>
          <w:bCs/>
        </w:rPr>
        <w:t>2</w:t>
      </w:r>
      <w:r w:rsidR="00DE236F">
        <w:rPr>
          <w:b/>
          <w:bCs/>
        </w:rPr>
        <w:t>.</w:t>
      </w:r>
      <w:r w:rsidR="00685E87">
        <w:rPr>
          <w:b/>
          <w:bCs/>
        </w:rPr>
        <w:t>12</w:t>
      </w:r>
      <w:r w:rsidR="00DE236F">
        <w:rPr>
          <w:b/>
          <w:bCs/>
        </w:rPr>
        <w:t xml:space="preserve">0-1 TDD </w:t>
      </w:r>
      <w:r>
        <w:rPr>
          <w:b/>
          <w:bCs/>
        </w:rPr>
        <w:t>UL-DL pattern</w:t>
      </w:r>
      <w:r w:rsidR="00B76B93">
        <w:rPr>
          <w:b/>
          <w:bCs/>
        </w:rPr>
        <w:t xml:space="preserve">, given by </w:t>
      </w:r>
      <w:r w:rsidR="00C275B9">
        <w:rPr>
          <w:b/>
          <w:bCs/>
        </w:rPr>
        <w:t>DD</w:t>
      </w:r>
      <w:r w:rsidR="00B76B93" w:rsidRPr="00B76B93">
        <w:rPr>
          <w:b/>
          <w:bCs/>
        </w:rPr>
        <w:t>DSU</w:t>
      </w:r>
      <w:r w:rsidR="00B76B93">
        <w:rPr>
          <w:b/>
          <w:bCs/>
        </w:rPr>
        <w:t xml:space="preserve"> and S:</w:t>
      </w:r>
      <w:r w:rsidR="00B76B93" w:rsidRPr="00B76B93">
        <w:t xml:space="preserve"> </w:t>
      </w:r>
      <w:r w:rsidR="00973564">
        <w:rPr>
          <w:b/>
          <w:bCs/>
        </w:rPr>
        <w:t>10</w:t>
      </w:r>
      <w:r w:rsidR="00B76B93" w:rsidRPr="00B76B93">
        <w:rPr>
          <w:b/>
          <w:bCs/>
        </w:rPr>
        <w:t>D+</w:t>
      </w:r>
      <w:r w:rsidR="00973564">
        <w:rPr>
          <w:b/>
          <w:bCs/>
        </w:rPr>
        <w:t>2</w:t>
      </w:r>
      <w:r w:rsidR="00B76B93" w:rsidRPr="00B76B93">
        <w:rPr>
          <w:b/>
          <w:bCs/>
        </w:rPr>
        <w:t>G+</w:t>
      </w:r>
      <w:r w:rsidR="00973564">
        <w:rPr>
          <w:b/>
          <w:bCs/>
        </w:rPr>
        <w:t>2</w:t>
      </w:r>
      <w:r w:rsidR="00B76B93" w:rsidRPr="00B76B93">
        <w:rPr>
          <w:b/>
          <w:bCs/>
        </w:rPr>
        <w:t>U</w:t>
      </w:r>
      <w:r w:rsidR="00DE236F">
        <w:rPr>
          <w:b/>
          <w:bCs/>
        </w:rPr>
        <w:t>.</w:t>
      </w:r>
    </w:p>
    <w:p w14:paraId="598F966D" w14:textId="53085117" w:rsidR="00F15713" w:rsidRDefault="00F15713" w:rsidP="00FF4021">
      <w:pPr>
        <w:jc w:val="both"/>
        <w:rPr>
          <w:b/>
          <w:bCs/>
        </w:rPr>
      </w:pPr>
    </w:p>
    <w:p w14:paraId="011BD260" w14:textId="27AD7E91" w:rsidR="00156F7E" w:rsidRPr="00156F7E" w:rsidRDefault="00F4727A" w:rsidP="00FF4021">
      <w:pPr>
        <w:jc w:val="both"/>
      </w:pPr>
      <w:r>
        <w:t>Considering m-DCI based transmission, w</w:t>
      </w:r>
      <w:r w:rsidR="00156F7E">
        <w:t xml:space="preserve">e summarize the needed parameters to define the PDSCH requirements in Proposals </w:t>
      </w:r>
      <w:r w:rsidR="00976E04">
        <w:t>10</w:t>
      </w:r>
      <w:r w:rsidR="00156F7E">
        <w:t xml:space="preserve"> and </w:t>
      </w:r>
      <w:r>
        <w:t>1</w:t>
      </w:r>
      <w:r w:rsidR="00976E04">
        <w:t>1</w:t>
      </w:r>
      <w:r>
        <w:t>, respectively</w:t>
      </w:r>
      <w:r w:rsidR="00156F7E">
        <w:t>.</w:t>
      </w:r>
    </w:p>
    <w:p w14:paraId="1807C293" w14:textId="77777777" w:rsidR="00156F7E" w:rsidRDefault="00156F7E" w:rsidP="00FF4021">
      <w:pPr>
        <w:jc w:val="both"/>
        <w:rPr>
          <w:b/>
          <w:bCs/>
        </w:rPr>
      </w:pPr>
    </w:p>
    <w:p w14:paraId="08C780DF" w14:textId="662DF9F4" w:rsidR="00F15713" w:rsidRDefault="00F15713" w:rsidP="00FF402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976E04">
        <w:rPr>
          <w:b/>
          <w:bCs/>
        </w:rPr>
        <w:t>10</w:t>
      </w:r>
      <w:r>
        <w:rPr>
          <w:b/>
          <w:bCs/>
        </w:rPr>
        <w:t xml:space="preserve">: </w:t>
      </w:r>
      <w:r w:rsidRPr="00F1784D">
        <w:rPr>
          <w:b/>
          <w:bCs/>
        </w:rPr>
        <w:t xml:space="preserve">Define PDSCH demodulation requirements for UE </w:t>
      </w:r>
      <w:r>
        <w:rPr>
          <w:b/>
          <w:bCs/>
        </w:rPr>
        <w:t>at 70% of the peak throughput using</w:t>
      </w:r>
      <w:r w:rsidRPr="00F1784D">
        <w:rPr>
          <w:b/>
          <w:bCs/>
        </w:rPr>
        <w:t xml:space="preserve"> the following test setup.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F15713" w:rsidRPr="00AC7462" w14:paraId="0BC197D4" w14:textId="77777777" w:rsidTr="001B209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5D108A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505B0C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15713" w:rsidRPr="00AC7462" w14:paraId="16B3CE1D" w14:textId="77777777" w:rsidTr="001B209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69E6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53C6" w14:textId="2D203537" w:rsidR="00F15713" w:rsidRPr="00AC7462" w:rsidRDefault="00973564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  <w:tr w:rsidR="00F15713" w:rsidRPr="00AC7462" w14:paraId="04AFEDAF" w14:textId="77777777" w:rsidTr="001B209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9B1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r>
              <w:rPr>
                <w:rFonts w:ascii="Arial" w:hAnsi="Arial"/>
                <w:sz w:val="18"/>
              </w:rPr>
              <w:t>k</w:t>
            </w:r>
            <w:r w:rsidRPr="00AC7462">
              <w:rPr>
                <w:rFonts w:ascii="Arial" w:hAnsi="Arial"/>
                <w:sz w:val="18"/>
              </w:rPr>
              <w:t>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B5E5" w14:textId="3ABEB239" w:rsidR="00F15713" w:rsidRPr="00AC7462" w:rsidRDefault="00685E87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  <w:r w:rsidR="00F15713" w:rsidRPr="00AC7462">
              <w:rPr>
                <w:rFonts w:ascii="Arial" w:hAnsi="Arial"/>
                <w:sz w:val="18"/>
              </w:rPr>
              <w:t>0</w:t>
            </w:r>
          </w:p>
        </w:tc>
      </w:tr>
      <w:tr w:rsidR="00F15713" w14:paraId="1129FC4C" w14:textId="77777777" w:rsidTr="001B209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FDBB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Channel bandwidth [MHz]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E0C0" w14:textId="5867EE5D" w:rsidR="00F15713" w:rsidRDefault="00685E87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  <w:r w:rsidR="00F15713">
              <w:rPr>
                <w:rFonts w:ascii="Arial" w:hAnsi="Arial"/>
                <w:sz w:val="18"/>
              </w:rPr>
              <w:t>0</w:t>
            </w:r>
          </w:p>
        </w:tc>
      </w:tr>
      <w:tr w:rsidR="00F15713" w:rsidRPr="00AC7462" w14:paraId="280468A1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B39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823F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F15713" w:rsidRPr="00AC7462" w14:paraId="71EC1F7D" w14:textId="77777777" w:rsidTr="001B209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B5BE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EEB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F15713" w:rsidRPr="00AC7462" w14:paraId="143CCAA5" w14:textId="77777777" w:rsidTr="001B209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19D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999D" w14:textId="5307EB2C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 w:rsidR="00F4727A">
              <w:rPr>
                <w:rFonts w:ascii="Arial" w:hAnsi="Arial"/>
                <w:sz w:val="18"/>
              </w:rPr>
              <w:t>30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F15713" w:rsidRPr="00AC7462" w14:paraId="141443FB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CEAA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9FF3" w14:textId="77777777" w:rsidR="00F15713" w:rsidRDefault="00F4727A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yellow"/>
              </w:rPr>
              <w:t>TRxP#1 2</w:t>
            </w:r>
            <w:r w:rsidR="00F15713" w:rsidRPr="00685E87">
              <w:rPr>
                <w:rFonts w:ascii="Arial" w:hAnsi="Arial"/>
                <w:sz w:val="18"/>
                <w:highlight w:val="yellow"/>
              </w:rPr>
              <w:t>x</w:t>
            </w:r>
            <w:r w:rsidR="00685E87" w:rsidRPr="00685E87">
              <w:rPr>
                <w:rFonts w:ascii="Arial" w:hAnsi="Arial"/>
                <w:sz w:val="18"/>
                <w:highlight w:val="yellow"/>
              </w:rPr>
              <w:t>4</w:t>
            </w:r>
            <w:r w:rsidR="00F15713" w:rsidRPr="00685E87">
              <w:rPr>
                <w:rFonts w:ascii="Arial" w:hAnsi="Arial"/>
                <w:sz w:val="18"/>
                <w:highlight w:val="yellow"/>
              </w:rPr>
              <w:t xml:space="preserve"> ULA Low</w:t>
            </w:r>
          </w:p>
          <w:p w14:paraId="00A34ED7" w14:textId="1EB2CA0D" w:rsidR="00F4727A" w:rsidRPr="00AC7462" w:rsidRDefault="00F4727A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yellow"/>
              </w:rPr>
              <w:t>TRxP#2 2</w:t>
            </w:r>
            <w:r w:rsidRPr="00685E87">
              <w:rPr>
                <w:rFonts w:ascii="Arial" w:hAnsi="Arial"/>
                <w:sz w:val="18"/>
                <w:highlight w:val="yellow"/>
              </w:rPr>
              <w:t>x4 ULA Low</w:t>
            </w:r>
          </w:p>
        </w:tc>
      </w:tr>
      <w:tr w:rsidR="00F15713" w:rsidRPr="00AC7462" w14:paraId="02E12E30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BEA9" w14:textId="3234AB0A" w:rsidR="00F15713" w:rsidRPr="00AC7462" w:rsidRDefault="00F4727A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Doppler spread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53DE" w14:textId="4441364F" w:rsidR="00F15713" w:rsidRPr="00AC7462" w:rsidRDefault="00F4727A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to 300 Hz</w:t>
            </w:r>
          </w:p>
        </w:tc>
      </w:tr>
      <w:tr w:rsidR="00F15713" w:rsidRPr="00AC7462" w14:paraId="032EE6FD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A64E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106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F15713" w:rsidRPr="00AC7462" w14:paraId="208836AC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294A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CA43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F15713" w:rsidRPr="00AC7462" w14:paraId="44DFB087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1F28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FDA0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F15713" w:rsidRPr="00AC7462" w14:paraId="2A45E2C4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F6DF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9BF5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F15713" w:rsidRPr="00AC7462" w14:paraId="601392BA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4E19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E735" w14:textId="77777777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F15713" w:rsidRPr="00AC7462" w14:paraId="3DE6AA5D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C56E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0153" w14:textId="77777777" w:rsidR="00F15713" w:rsidRPr="00AC7462" w:rsidRDefault="00F15713" w:rsidP="001B209B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F15713" w:rsidRPr="00AC7462" w14:paraId="5DE907AF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8A20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CD63" w14:textId="711C82D2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</w:t>
            </w:r>
            <w:r w:rsidR="00F4727A">
              <w:rPr>
                <w:rFonts w:ascii="Arial" w:hAnsi="Arial"/>
                <w:sz w:val="18"/>
              </w:rPr>
              <w:t>4</w:t>
            </w:r>
          </w:p>
        </w:tc>
      </w:tr>
      <w:tr w:rsidR="00F15713" w:rsidRPr="00AC7462" w14:paraId="6BA37E00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B1AB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D8F1" w14:textId="392E30F4" w:rsidR="00F15713" w:rsidRPr="00AC7462" w:rsidRDefault="00F4727A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</w:t>
            </w:r>
            <w:r w:rsidR="00F15713" w:rsidRPr="00AC7462">
              <w:rPr>
                <w:rFonts w:ascii="Arial" w:hAnsi="Arial"/>
                <w:sz w:val="18"/>
              </w:rPr>
              <w:t xml:space="preserve"> DMRS symbols</w:t>
            </w:r>
          </w:p>
        </w:tc>
      </w:tr>
      <w:tr w:rsidR="00F4727A" w:rsidRPr="00AC7462" w14:paraId="726E8C2D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6045" w14:textId="4EB87F98" w:rsidR="00F4727A" w:rsidRPr="00AC7462" w:rsidRDefault="00F4727A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E837" w14:textId="1025CF91" w:rsidR="00F4727A" w:rsidRDefault="00F4727A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 = 2, L = 1</w:t>
            </w:r>
          </w:p>
        </w:tc>
      </w:tr>
      <w:tr w:rsidR="00F15713" w:rsidRPr="00AC7462" w14:paraId="21F4800A" w14:textId="77777777" w:rsidTr="001B209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A7C7" w14:textId="77777777" w:rsidR="00F15713" w:rsidRPr="00AC7462" w:rsidRDefault="00F15713" w:rsidP="001B209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7F26" w14:textId="73670B92" w:rsidR="00F15713" w:rsidRPr="00AC7462" w:rsidRDefault="00F15713" w:rsidP="001B20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1</w:t>
            </w:r>
            <w:r w:rsidR="00F4727A">
              <w:rPr>
                <w:rFonts w:ascii="Arial" w:hAnsi="Arial"/>
                <w:sz w:val="18"/>
              </w:rPr>
              <w:t>9</w:t>
            </w:r>
            <w:r w:rsidRPr="00AC7462">
              <w:rPr>
                <w:rFonts w:ascii="Arial" w:hAnsi="Arial"/>
                <w:sz w:val="18"/>
              </w:rPr>
              <w:t xml:space="preserve"> (64QAM).</w:t>
            </w:r>
          </w:p>
        </w:tc>
      </w:tr>
    </w:tbl>
    <w:p w14:paraId="49971DBF" w14:textId="77777777" w:rsidR="00F15713" w:rsidRDefault="00F15713" w:rsidP="001668D3">
      <w:pPr>
        <w:rPr>
          <w:b/>
          <w:bCs/>
        </w:rPr>
      </w:pPr>
    </w:p>
    <w:p w14:paraId="5507A684" w14:textId="218BF291" w:rsidR="00F15713" w:rsidRDefault="00F15713" w:rsidP="001668D3">
      <w:pPr>
        <w:rPr>
          <w:b/>
          <w:bCs/>
        </w:rPr>
      </w:pPr>
    </w:p>
    <w:p w14:paraId="241B8348" w14:textId="56AC36B9" w:rsidR="00F15713" w:rsidRPr="00AA1CF9" w:rsidRDefault="00F15713" w:rsidP="00F472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F4727A">
        <w:rPr>
          <w:b/>
          <w:bCs/>
        </w:rPr>
        <w:t>1</w:t>
      </w:r>
      <w:r w:rsidR="00976E04">
        <w:rPr>
          <w:b/>
          <w:bCs/>
        </w:rPr>
        <w:t>1</w:t>
      </w:r>
      <w:r>
        <w:rPr>
          <w:b/>
          <w:bCs/>
        </w:rPr>
        <w:t xml:space="preserve">: Referring to the Table in Proposal xx, consider PDSCH test cases at 70% of the peak throughput for </w:t>
      </w:r>
      <w:r w:rsidR="00ED5E9F">
        <w:rPr>
          <w:b/>
          <w:bCs/>
        </w:rPr>
        <w:t>10</w:t>
      </w:r>
      <w:r>
        <w:rPr>
          <w:b/>
          <w:bCs/>
        </w:rPr>
        <w:t>0 MHz/</w:t>
      </w:r>
      <w:r w:rsidR="00ED5E9F">
        <w:rPr>
          <w:b/>
          <w:bCs/>
        </w:rPr>
        <w:t>12</w:t>
      </w:r>
      <w:r>
        <w:rPr>
          <w:b/>
          <w:bCs/>
        </w:rPr>
        <w:t>0 kHz SCS as follow</w:t>
      </w:r>
    </w:p>
    <w:p w14:paraId="3E320248" w14:textId="380889C2" w:rsidR="0001124D" w:rsidRDefault="00F15713" w:rsidP="00F1571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 w:rsidR="00ED5E9F">
        <w:rPr>
          <w:b/>
          <w:bCs/>
          <w:u w:val="single"/>
        </w:rPr>
        <w:t>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 xml:space="preserve">, </w:t>
      </w:r>
      <w:r w:rsidR="00ED5E9F">
        <w:rPr>
          <w:b/>
          <w:bCs/>
          <w:u w:val="single"/>
        </w:rPr>
        <w:t>10</w:t>
      </w:r>
      <w:r>
        <w:rPr>
          <w:b/>
          <w:bCs/>
          <w:u w:val="single"/>
        </w:rPr>
        <w:t>0 MHz/</w:t>
      </w:r>
      <w:r w:rsidR="00ED5E9F">
        <w:rPr>
          <w:b/>
          <w:bCs/>
          <w:u w:val="single"/>
        </w:rPr>
        <w:t>12</w:t>
      </w:r>
      <w:r>
        <w:rPr>
          <w:b/>
          <w:bCs/>
          <w:u w:val="single"/>
        </w:rPr>
        <w:t>0 kHz</w:t>
      </w:r>
      <w:r w:rsidR="00CE649C">
        <w:rPr>
          <w:b/>
          <w:bCs/>
          <w:u w:val="single"/>
        </w:rPr>
        <w:t xml:space="preserve">, Rank 4, </w:t>
      </w:r>
      <w:r>
        <w:rPr>
          <w:b/>
          <w:bCs/>
          <w:u w:val="single"/>
        </w:rPr>
        <w:t>Metric: 70% Peak Throughput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F4727A" w:rsidRPr="00C25669" w14:paraId="41B1DF2B" w14:textId="77777777" w:rsidTr="00FA2AE0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0FFD183" w14:textId="77777777" w:rsidR="00F4727A" w:rsidRPr="00C25669" w:rsidRDefault="00F4727A" w:rsidP="00FA2AE0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01157851" w14:textId="77777777" w:rsidR="00F4727A" w:rsidRPr="00C25669" w:rsidRDefault="00F4727A" w:rsidP="00FA2AE0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2FB57A38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601E7210" w14:textId="77777777" w:rsidR="00F4727A" w:rsidRPr="00C25669" w:rsidRDefault="00F4727A" w:rsidP="00FA2AE0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B0AAC3D" w14:textId="77777777" w:rsidR="00F4727A" w:rsidRPr="00C25669" w:rsidRDefault="00F4727A" w:rsidP="00FA2AE0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37E68D7" w14:textId="77777777" w:rsidR="00F4727A" w:rsidRPr="00C25669" w:rsidRDefault="00F4727A" w:rsidP="00FA2AE0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388E14A" w14:textId="77777777" w:rsidR="00F4727A" w:rsidRPr="00C25669" w:rsidRDefault="00F4727A" w:rsidP="00FA2AE0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5379DEA" w14:textId="77777777" w:rsidR="00F4727A" w:rsidRPr="00C25669" w:rsidRDefault="00F4727A" w:rsidP="00FA2AE0">
            <w:pPr>
              <w:pStyle w:val="TAH"/>
            </w:pPr>
            <w:r w:rsidRPr="00C25669">
              <w:t>Reference value</w:t>
            </w:r>
          </w:p>
        </w:tc>
      </w:tr>
      <w:tr w:rsidR="00F4727A" w:rsidRPr="00C25669" w14:paraId="6AD502E2" w14:textId="77777777" w:rsidTr="00FA2AE0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5FCB4132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13910D6F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3EBD0EE0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5F08003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266BEEB9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15B1FDF6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6868762B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A8A4B7B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67E6AD2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F4727A" w:rsidRPr="00C25669" w14:paraId="3ACD3A9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8DC770A" w14:textId="77777777" w:rsidR="00F4727A" w:rsidRDefault="00F4727A" w:rsidP="00FA2AE0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0CCF7382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0D8EF089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FAE74FC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22CAD0C0" w14:textId="77777777" w:rsidR="00F4727A" w:rsidRDefault="00F4727A" w:rsidP="00FA2AE0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9B70A20" w14:textId="77777777" w:rsidR="00F4727A" w:rsidRPr="00C25669" w:rsidRDefault="00F4727A" w:rsidP="00FA2AE0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5E0C4630" w14:textId="77777777" w:rsidR="00F4727A" w:rsidRDefault="00F4727A" w:rsidP="00FA2AE0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17ED941B" w14:textId="77777777" w:rsidR="00F4727A" w:rsidRDefault="00F4727A" w:rsidP="00FA2AE0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577C2B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743457B" w14:textId="77777777" w:rsidR="00F4727A" w:rsidRDefault="00F4727A" w:rsidP="00FA2AE0">
            <w:pPr>
              <w:pStyle w:val="TAC"/>
              <w:rPr>
                <w:rFonts w:eastAsia="SimSun"/>
              </w:rPr>
            </w:pPr>
          </w:p>
        </w:tc>
      </w:tr>
      <w:tr w:rsidR="00F4727A" w:rsidRPr="00C25669" w14:paraId="66A3A629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281875CB" w14:textId="4C36B463" w:rsidR="00F4727A" w:rsidRDefault="00F4727A" w:rsidP="00FA2AE0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D6BC144" w14:textId="7EB817D4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9E22359" w14:textId="2410FA3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372D869" w14:textId="36E3F06D" w:rsidR="00F4727A" w:rsidRDefault="00F4727A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7E50E22" w14:textId="7A5A6F86" w:rsidR="00F4727A" w:rsidRDefault="00F4727A" w:rsidP="00FA2AE0">
            <w:pPr>
              <w:pStyle w:val="TAC"/>
            </w:pPr>
            <w:r>
              <w:t xml:space="preserve">16QAM, </w:t>
            </w:r>
            <w:r w:rsidR="00976E04">
              <w:t>0.64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095C0DF7" w14:textId="0E338F34" w:rsidR="00F4727A" w:rsidRPr="00C25669" w:rsidRDefault="00976E04" w:rsidP="00FA2AE0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B906784" w14:textId="4E977284" w:rsidR="00F4727A" w:rsidRDefault="00976E04" w:rsidP="00FA2AE0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DE001ED" w14:textId="764DC31E" w:rsidR="00F4727A" w:rsidRDefault="00976E04" w:rsidP="00FA2AE0">
            <w:pPr>
              <w:pStyle w:val="TAC"/>
            </w:pPr>
            <w:r>
              <w:t>2x4,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75B6CC2B" w14:textId="0352FD50" w:rsidR="00F4727A" w:rsidRPr="00C25669" w:rsidRDefault="00976E04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0C37D1E" w14:textId="62ED6D26" w:rsidR="00F4727A" w:rsidRDefault="00976E04" w:rsidP="00FA2AE0">
            <w:pPr>
              <w:pStyle w:val="TAC"/>
            </w:pPr>
            <w:r>
              <w:t>TBD</w:t>
            </w:r>
          </w:p>
        </w:tc>
      </w:tr>
      <w:tr w:rsidR="00F4727A" w:rsidRPr="00C25669" w14:paraId="3C3A35E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6E4D10C3" w14:textId="7A951EE0" w:rsidR="00F4727A" w:rsidRPr="00C25669" w:rsidRDefault="00F4727A" w:rsidP="00FA2AE0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>
              <w:t>2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D88F03E" w14:textId="2B8D1058" w:rsidR="00F4727A" w:rsidRPr="00C25669" w:rsidRDefault="00F4727A" w:rsidP="00FA2AE0">
            <w:pPr>
              <w:pStyle w:val="TAC"/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975477A" w14:textId="7AD19A8E" w:rsidR="00F4727A" w:rsidRPr="00C25669" w:rsidRDefault="00F4727A" w:rsidP="00FA2AE0">
            <w:pPr>
              <w:pStyle w:val="TAC"/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343DBB4" w14:textId="5019D680" w:rsidR="00F4727A" w:rsidRPr="00C25669" w:rsidRDefault="00F4727A" w:rsidP="00FA2AE0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D504DB3" w14:textId="77777777" w:rsidR="00F4727A" w:rsidRPr="00C25669" w:rsidRDefault="00F4727A" w:rsidP="00FA2AE0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7CC1A68A" w14:textId="621C77C6" w:rsidR="00F4727A" w:rsidRPr="00C25669" w:rsidRDefault="00F4727A" w:rsidP="00FA2AE0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C1EE628" w14:textId="1B8FBA31" w:rsidR="00F4727A" w:rsidRPr="00C25669" w:rsidRDefault="00F4727A" w:rsidP="00FA2AE0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38706745" w14:textId="77777777" w:rsidR="00F4727A" w:rsidRPr="00C25669" w:rsidRDefault="00F4727A" w:rsidP="00FA2AE0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4B369AA2" w14:textId="77777777" w:rsidR="00F4727A" w:rsidRPr="00C25669" w:rsidRDefault="00F4727A" w:rsidP="00FA2AE0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8D70728" w14:textId="3B7473DD" w:rsidR="00F4727A" w:rsidRPr="00C25669" w:rsidRDefault="00F4727A" w:rsidP="00FA2AE0">
            <w:pPr>
              <w:pStyle w:val="TAC"/>
            </w:pPr>
            <w:r>
              <w:t>TBD</w:t>
            </w:r>
          </w:p>
        </w:tc>
      </w:tr>
      <w:tr w:rsidR="00F4727A" w:rsidRPr="00C25669" w14:paraId="15FBFF47" w14:textId="77777777" w:rsidTr="00FA2AE0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03233B0" w14:textId="77777777" w:rsidR="00F4727A" w:rsidRPr="005C4190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40F5A1D5" w14:textId="77777777" w:rsidR="00F4727A" w:rsidRPr="005C4190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2A4E3961" w14:textId="043C771F" w:rsidR="00F4727A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 w:rsidR="00976E04">
              <w:rPr>
                <w:rFonts w:eastAsia="SimSun"/>
              </w:rPr>
              <w:t xml:space="preserve"> [2]</w:t>
            </w:r>
          </w:p>
        </w:tc>
      </w:tr>
    </w:tbl>
    <w:p w14:paraId="3705BE85" w14:textId="6F73228C" w:rsidR="00F4727A" w:rsidRDefault="00F4727A" w:rsidP="00F15713">
      <w:pPr>
        <w:rPr>
          <w:b/>
          <w:bCs/>
          <w:u w:val="single"/>
        </w:rPr>
      </w:pPr>
    </w:p>
    <w:p w14:paraId="4D564FE1" w14:textId="5AE69E4D" w:rsidR="00F525E8" w:rsidRPr="00F1784D" w:rsidRDefault="00F525E8" w:rsidP="00F525E8">
      <w:pPr>
        <w:pStyle w:val="Heading2"/>
        <w:rPr>
          <w:rtl/>
          <w:lang w:val="en-US" w:bidi="ar-TN"/>
        </w:rPr>
      </w:pPr>
      <w:r w:rsidRPr="00F1784D">
        <w:rPr>
          <w:lang w:val="en-US"/>
        </w:rPr>
        <w:t>3.</w:t>
      </w:r>
      <w:r w:rsidR="00976E04">
        <w:rPr>
          <w:lang w:val="en-US"/>
        </w:rPr>
        <w:t>3</w:t>
      </w:r>
      <w:r w:rsidRPr="00F1784D">
        <w:rPr>
          <w:lang w:val="en-US"/>
        </w:rPr>
        <w:tab/>
        <w:t>PDCCH</w:t>
      </w:r>
      <w:r w:rsidR="00077A9B" w:rsidRPr="00F1784D">
        <w:rPr>
          <w:lang w:val="en-US"/>
        </w:rPr>
        <w:t xml:space="preserve"> demodulation</w:t>
      </w:r>
    </w:p>
    <w:p w14:paraId="1391CCF4" w14:textId="2D0F978F" w:rsidR="00B64605" w:rsidRPr="00045C7A" w:rsidRDefault="00323454" w:rsidP="00045C7A">
      <w:r w:rsidRPr="00F1784D">
        <w:t xml:space="preserve">We propose to </w:t>
      </w:r>
      <w:r w:rsidR="00976E04">
        <w:t xml:space="preserve">not </w:t>
      </w:r>
      <w:r w:rsidRPr="00F1784D">
        <w:t xml:space="preserve">define PDCCH </w:t>
      </w:r>
      <w:r w:rsidR="0034319D">
        <w:t xml:space="preserve">for </w:t>
      </w:r>
      <w:r w:rsidR="00976E04">
        <w:t>FR2 4</w:t>
      </w:r>
      <w:r w:rsidR="0034319D">
        <w:t xml:space="preserve">Rx UE </w:t>
      </w:r>
      <w:r w:rsidR="00976E04">
        <w:t>since it will be decoded along with PDSCH.</w:t>
      </w:r>
      <w:r w:rsidRPr="00F1784D">
        <w:t xml:space="preserve"> </w:t>
      </w:r>
    </w:p>
    <w:p w14:paraId="2E3D189E" w14:textId="77777777" w:rsidR="003E2F50" w:rsidRDefault="003E2F50" w:rsidP="00045C7A">
      <w:pPr>
        <w:rPr>
          <w:b/>
          <w:bCs/>
        </w:rPr>
      </w:pPr>
    </w:p>
    <w:p w14:paraId="5D198E96" w14:textId="3F5ED653" w:rsidR="00EF714E" w:rsidRDefault="00DF3873" w:rsidP="00976E04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976E04">
        <w:rPr>
          <w:b/>
          <w:bCs/>
        </w:rPr>
        <w:t>12</w:t>
      </w:r>
      <w:r w:rsidRPr="00F1784D">
        <w:rPr>
          <w:b/>
          <w:bCs/>
        </w:rPr>
        <w:t xml:space="preserve">: </w:t>
      </w:r>
      <w:r w:rsidR="00976E04">
        <w:rPr>
          <w:b/>
          <w:bCs/>
        </w:rPr>
        <w:t>Do not d</w:t>
      </w:r>
      <w:r w:rsidRPr="00F1784D">
        <w:rPr>
          <w:b/>
          <w:bCs/>
        </w:rPr>
        <w:t>efine PDCCH de</w:t>
      </w:r>
      <w:r w:rsidR="00077A9B" w:rsidRPr="00F1784D">
        <w:rPr>
          <w:b/>
          <w:bCs/>
        </w:rPr>
        <w:t>modulation</w:t>
      </w:r>
      <w:r w:rsidRPr="00F1784D">
        <w:rPr>
          <w:b/>
          <w:bCs/>
        </w:rPr>
        <w:t xml:space="preserve"> requirements</w:t>
      </w:r>
      <w:r w:rsidR="00077A9B" w:rsidRPr="00F1784D">
        <w:rPr>
          <w:b/>
          <w:bCs/>
        </w:rPr>
        <w:t xml:space="preserve"> for </w:t>
      </w:r>
      <w:r w:rsidR="00DC1157">
        <w:rPr>
          <w:b/>
          <w:bCs/>
        </w:rPr>
        <w:t>FR2 DL 4 layers MIMO with dual TCI</w:t>
      </w:r>
      <w:r w:rsidR="00976E04">
        <w:rPr>
          <w:b/>
          <w:bCs/>
        </w:rPr>
        <w:t>.</w:t>
      </w:r>
    </w:p>
    <w:p w14:paraId="2AC86368" w14:textId="77777777" w:rsidR="00976E04" w:rsidRPr="00C275B9" w:rsidRDefault="00976E04" w:rsidP="00976E04">
      <w:pPr>
        <w:rPr>
          <w:b/>
          <w:bCs/>
        </w:rPr>
      </w:pPr>
    </w:p>
    <w:p w14:paraId="283ABF47" w14:textId="257BFB61" w:rsidR="00F525E8" w:rsidRPr="00F1784D" w:rsidRDefault="00F525E8" w:rsidP="00F525E8">
      <w:pPr>
        <w:pStyle w:val="Heading2"/>
        <w:rPr>
          <w:lang w:val="en-US"/>
        </w:rPr>
      </w:pPr>
      <w:r w:rsidRPr="00F1784D">
        <w:rPr>
          <w:lang w:val="en-US"/>
        </w:rPr>
        <w:t>3.</w:t>
      </w:r>
      <w:r w:rsidR="00976E04">
        <w:rPr>
          <w:lang w:val="en-US"/>
        </w:rPr>
        <w:t>4</w:t>
      </w:r>
      <w:r w:rsidRPr="00F1784D">
        <w:rPr>
          <w:lang w:val="en-US"/>
        </w:rPr>
        <w:tab/>
        <w:t>PBCH</w:t>
      </w:r>
      <w:r w:rsidR="00077A9B" w:rsidRPr="00F1784D">
        <w:rPr>
          <w:lang w:val="en-US"/>
        </w:rPr>
        <w:t xml:space="preserve"> demodulation</w:t>
      </w:r>
    </w:p>
    <w:p w14:paraId="0E3F46A6" w14:textId="46B548A8" w:rsidR="00DF3873" w:rsidRDefault="00DC1157" w:rsidP="00DC1157">
      <w:r>
        <w:t>SSB will be sent from one TRP. Thus,</w:t>
      </w:r>
      <w:r w:rsidR="00444B01">
        <w:t xml:space="preserve"> we believe that </w:t>
      </w:r>
      <w:r w:rsidR="00531B1C" w:rsidRPr="00F1784D">
        <w:t xml:space="preserve">RAN4 </w:t>
      </w:r>
      <w:r w:rsidR="00444B01">
        <w:t>does not need to define PBCH requirements</w:t>
      </w:r>
      <w:r>
        <w:t>.</w:t>
      </w:r>
      <w:r w:rsidR="00AA2547">
        <w:t xml:space="preserve"> </w:t>
      </w:r>
    </w:p>
    <w:p w14:paraId="0EAA7757" w14:textId="77777777" w:rsidR="00AA2547" w:rsidRPr="00F1784D" w:rsidRDefault="00AA2547" w:rsidP="00DF3873"/>
    <w:p w14:paraId="2F001960" w14:textId="2EEA3888" w:rsidR="00444B01" w:rsidRDefault="00DF3873" w:rsidP="00DC1157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28349F">
        <w:rPr>
          <w:b/>
          <w:bCs/>
        </w:rPr>
        <w:t>1</w:t>
      </w:r>
      <w:r w:rsidR="00976E04">
        <w:rPr>
          <w:b/>
          <w:bCs/>
        </w:rPr>
        <w:t>3</w:t>
      </w:r>
      <w:r w:rsidRPr="00F1784D">
        <w:rPr>
          <w:b/>
          <w:bCs/>
        </w:rPr>
        <w:t xml:space="preserve">: </w:t>
      </w:r>
      <w:r w:rsidR="00444B01">
        <w:rPr>
          <w:b/>
          <w:bCs/>
        </w:rPr>
        <w:t>Do not d</w:t>
      </w:r>
      <w:r w:rsidRPr="00F1784D">
        <w:rPr>
          <w:b/>
          <w:bCs/>
        </w:rPr>
        <w:t xml:space="preserve">efine PBCH demodulation requirements </w:t>
      </w:r>
      <w:r w:rsidR="00444B01">
        <w:rPr>
          <w:b/>
          <w:bCs/>
        </w:rPr>
        <w:t xml:space="preserve">for </w:t>
      </w:r>
      <w:r w:rsidR="00DC1157">
        <w:rPr>
          <w:b/>
          <w:bCs/>
        </w:rPr>
        <w:t>FR2</w:t>
      </w:r>
      <w:r w:rsidR="00444B01">
        <w:rPr>
          <w:b/>
          <w:bCs/>
        </w:rPr>
        <w:t xml:space="preserve"> </w:t>
      </w:r>
      <w:r w:rsidR="00DC1157">
        <w:rPr>
          <w:b/>
          <w:bCs/>
        </w:rPr>
        <w:t>DL 4 layers MIMO with dual TCI</w:t>
      </w:r>
      <w:r w:rsidR="00E66186">
        <w:rPr>
          <w:b/>
          <w:bCs/>
        </w:rPr>
        <w:t>.</w:t>
      </w:r>
      <w:r w:rsidRPr="00F1784D">
        <w:rPr>
          <w:b/>
          <w:bCs/>
        </w:rPr>
        <w:t xml:space="preserve"> </w:t>
      </w:r>
    </w:p>
    <w:p w14:paraId="56EC5419" w14:textId="77777777" w:rsidR="00444B01" w:rsidRPr="00444B01" w:rsidRDefault="00444B01" w:rsidP="00444B01">
      <w:pPr>
        <w:rPr>
          <w:b/>
          <w:bCs/>
        </w:rPr>
      </w:pPr>
    </w:p>
    <w:p w14:paraId="1843C298" w14:textId="41A340F7" w:rsidR="00F525E8" w:rsidRPr="00F1784D" w:rsidRDefault="00F525E8" w:rsidP="00F525E8">
      <w:pPr>
        <w:pStyle w:val="Heading2"/>
        <w:rPr>
          <w:lang w:val="en-US"/>
        </w:rPr>
      </w:pPr>
      <w:r w:rsidRPr="00F1784D">
        <w:rPr>
          <w:lang w:val="en-US"/>
        </w:rPr>
        <w:t>3.6</w:t>
      </w:r>
      <w:r w:rsidRPr="00F1784D">
        <w:rPr>
          <w:lang w:val="en-US"/>
        </w:rPr>
        <w:tab/>
        <w:t>SDR</w:t>
      </w:r>
    </w:p>
    <w:p w14:paraId="63455A7C" w14:textId="18B364F3" w:rsidR="00943FFE" w:rsidRDefault="008A6EEC" w:rsidP="003358BE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TS38.101-4, the existing </w:t>
      </w:r>
      <w:r w:rsidR="007C5D7C" w:rsidRPr="007C5D7C">
        <w:t>Table 7.5A.1-3</w:t>
      </w:r>
      <w:r w:rsidRPr="00F1784D">
        <w:t xml:space="preserve">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3358BE">
        <w:t>up to</w:t>
      </w:r>
      <w:r w:rsidR="00DF16A7" w:rsidRPr="00F1784D">
        <w:t xml:space="preserve"> rank</w:t>
      </w:r>
      <w:r w:rsidR="003358BE">
        <w:t xml:space="preserve"> </w:t>
      </w:r>
      <w:r w:rsidR="00CE649C">
        <w:t>2</w:t>
      </w:r>
      <w:r w:rsidRPr="00F1784D">
        <w:t xml:space="preserve"> </w:t>
      </w:r>
      <w:r w:rsidR="003358BE">
        <w:t>for</w:t>
      </w:r>
      <w:r w:rsidRPr="00F1784D">
        <w:t xml:space="preserve"> Q</w:t>
      </w:r>
      <w:r w:rsidR="00BE54B5" w:rsidRPr="00F1784D">
        <w:t>P</w:t>
      </w:r>
      <w:r w:rsidRPr="00F1784D">
        <w:t xml:space="preserve">SK/16QAM/64QAM. </w:t>
      </w:r>
    </w:p>
    <w:p w14:paraId="3EB32FA8" w14:textId="77777777" w:rsidR="005C5C53" w:rsidRDefault="005C5C53" w:rsidP="00E90304"/>
    <w:p w14:paraId="1FFA30BD" w14:textId="4AA470BF" w:rsidR="00553690" w:rsidRPr="0086272B" w:rsidRDefault="00943FFE" w:rsidP="007C5D7C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28349F">
        <w:rPr>
          <w:b/>
          <w:bCs/>
        </w:rPr>
        <w:t>1</w:t>
      </w:r>
      <w:r w:rsidR="00CE649C">
        <w:rPr>
          <w:b/>
          <w:bCs/>
        </w:rPr>
        <w:t>4</w:t>
      </w:r>
      <w:r w:rsidRPr="00F1784D">
        <w:rPr>
          <w:b/>
          <w:bCs/>
        </w:rPr>
        <w:t>: D</w:t>
      </w:r>
      <w:r w:rsidR="007C5D7C">
        <w:rPr>
          <w:b/>
          <w:bCs/>
        </w:rPr>
        <w:t>o not d</w:t>
      </w:r>
      <w:r w:rsidRPr="00F1784D">
        <w:rPr>
          <w:b/>
          <w:bCs/>
        </w:rPr>
        <w:t>efine SDR</w:t>
      </w:r>
      <w:r>
        <w:rPr>
          <w:b/>
          <w:bCs/>
        </w:rPr>
        <w:t xml:space="preserve"> requirements</w:t>
      </w:r>
      <w:r w:rsidR="007C5D7C">
        <w:rPr>
          <w:b/>
          <w:bCs/>
        </w:rPr>
        <w:t xml:space="preserve"> for </w:t>
      </w:r>
      <w:r w:rsidR="007C5D7C">
        <w:rPr>
          <w:b/>
          <w:bCs/>
        </w:rPr>
        <w:t>FR2</w:t>
      </w:r>
      <w:r w:rsidR="007C5D7C">
        <w:rPr>
          <w:b/>
          <w:bCs/>
        </w:rPr>
        <w:t>-1</w:t>
      </w:r>
      <w:r w:rsidR="007C5D7C">
        <w:rPr>
          <w:b/>
          <w:bCs/>
        </w:rPr>
        <w:t xml:space="preserve"> 4</w:t>
      </w:r>
      <w:r w:rsidR="007C5D7C" w:rsidRPr="00F1784D">
        <w:rPr>
          <w:b/>
          <w:bCs/>
        </w:rPr>
        <w:t xml:space="preserve">Rx </w:t>
      </w:r>
      <w:r w:rsidR="007C5D7C">
        <w:rPr>
          <w:b/>
          <w:bCs/>
        </w:rPr>
        <w:t xml:space="preserve">multi-Rx </w:t>
      </w:r>
      <w:r w:rsidR="007C5D7C" w:rsidRPr="00F1784D">
        <w:rPr>
          <w:b/>
          <w:bCs/>
        </w:rPr>
        <w:t>UE</w:t>
      </w:r>
      <w:r w:rsidR="0086272B">
        <w:rPr>
          <w:b/>
          <w:bCs/>
        </w:rPr>
        <w:t>.</w:t>
      </w:r>
    </w:p>
    <w:p w14:paraId="147B1E73" w14:textId="6871E761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4</w:t>
      </w:r>
      <w:r w:rsidR="00616969" w:rsidRPr="00F1784D">
        <w:rPr>
          <w:lang w:val="en-US"/>
        </w:rPr>
        <w:tab/>
        <w:t>CSI reporting requirements</w:t>
      </w:r>
    </w:p>
    <w:p w14:paraId="01F84EDD" w14:textId="0AF1C5BC" w:rsidR="008F1ADB" w:rsidRDefault="008E4ECB" w:rsidP="00637F4A">
      <w:pPr>
        <w:jc w:val="both"/>
      </w:pPr>
      <w:r>
        <w:t>Rel-17 has introduced per-TRP CSI reporting</w:t>
      </w:r>
      <w:r w:rsidR="00DA0521">
        <w:t xml:space="preserve"> and RAN4 only defined s-DCI-based PMI reporting test using </w:t>
      </w:r>
      <w:proofErr w:type="spellStart"/>
      <w:r w:rsidR="00DA0521">
        <w:t>TypeI-SinglePanel</w:t>
      </w:r>
      <w:proofErr w:type="spellEnd"/>
      <w:r w:rsidR="00DA0521">
        <w:t xml:space="preserve"> codebook</w:t>
      </w:r>
      <w:r>
        <w:t xml:space="preserve">. </w:t>
      </w:r>
      <w:r w:rsidR="00DA0521">
        <w:t xml:space="preserve">While this WI is defined for </w:t>
      </w:r>
      <w:proofErr w:type="spellStart"/>
      <w:r w:rsidR="00DA0521">
        <w:t>mDCI</w:t>
      </w:r>
      <w:proofErr w:type="spellEnd"/>
      <w:r w:rsidR="00DA0521">
        <w:t>, the CSI reporting are received independently. Consequently, we do not see any need for CSI reporting requirements.</w:t>
      </w:r>
    </w:p>
    <w:p w14:paraId="28262E69" w14:textId="77777777" w:rsidR="00B64605" w:rsidRPr="00F1784D" w:rsidRDefault="00B64605" w:rsidP="00B64605">
      <w:pPr>
        <w:jc w:val="both"/>
      </w:pPr>
    </w:p>
    <w:p w14:paraId="59094AC3" w14:textId="5CBEF95A" w:rsidR="00BA502D" w:rsidRPr="00BA502D" w:rsidRDefault="008F1ADB" w:rsidP="00DA0521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 w:rsidR="0028349F">
        <w:rPr>
          <w:b/>
          <w:bCs/>
        </w:rPr>
        <w:t>1</w:t>
      </w:r>
      <w:r w:rsidR="0067555B">
        <w:rPr>
          <w:b/>
          <w:bCs/>
        </w:rPr>
        <w:t>5</w:t>
      </w:r>
      <w:r w:rsidRPr="00F1784D">
        <w:rPr>
          <w:b/>
          <w:bCs/>
        </w:rPr>
        <w:t>: D</w:t>
      </w:r>
      <w:r w:rsidR="00DA0521">
        <w:rPr>
          <w:b/>
          <w:bCs/>
        </w:rPr>
        <w:t>o not d</w:t>
      </w:r>
      <w:r w:rsidRPr="00F1784D">
        <w:rPr>
          <w:b/>
          <w:bCs/>
        </w:rPr>
        <w:t xml:space="preserve">efine the CQI reporting </w:t>
      </w:r>
      <w:r w:rsidR="00A3226B">
        <w:rPr>
          <w:b/>
          <w:bCs/>
        </w:rPr>
        <w:t>requirements</w:t>
      </w:r>
      <w:r w:rsidRPr="00F1784D">
        <w:rPr>
          <w:b/>
          <w:bCs/>
        </w:rPr>
        <w:t xml:space="preserve"> for </w:t>
      </w:r>
      <w:r w:rsidR="002353F7">
        <w:rPr>
          <w:b/>
          <w:bCs/>
        </w:rPr>
        <w:t>FR2 4</w:t>
      </w:r>
      <w:r w:rsidR="00543FDC" w:rsidRPr="00F1784D">
        <w:rPr>
          <w:b/>
          <w:bCs/>
        </w:rPr>
        <w:t xml:space="preserve">Rx </w:t>
      </w:r>
      <w:r w:rsidR="002353F7">
        <w:rPr>
          <w:b/>
          <w:bCs/>
        </w:rPr>
        <w:t xml:space="preserve">multi-Rx </w:t>
      </w:r>
      <w:r w:rsidRPr="00F1784D">
        <w:rPr>
          <w:b/>
          <w:bCs/>
        </w:rPr>
        <w:t>UE</w:t>
      </w:r>
      <w:r w:rsidR="00DA0521">
        <w:rPr>
          <w:b/>
          <w:bCs/>
        </w:rPr>
        <w:t>.</w:t>
      </w:r>
    </w:p>
    <w:p w14:paraId="060EA709" w14:textId="77777777" w:rsidR="000E28EB" w:rsidRDefault="000E28EB" w:rsidP="008F1ADB"/>
    <w:p w14:paraId="56E082D1" w14:textId="4A42C035" w:rsidR="00600E74" w:rsidRDefault="00892111" w:rsidP="005A03DE">
      <w:pPr>
        <w:rPr>
          <w:b/>
          <w:bCs/>
        </w:rPr>
      </w:pPr>
      <w:r>
        <w:rPr>
          <w:b/>
          <w:bCs/>
        </w:rPr>
        <w:t xml:space="preserve">Proposal </w:t>
      </w:r>
      <w:r w:rsidR="0028349F">
        <w:rPr>
          <w:b/>
          <w:bCs/>
        </w:rPr>
        <w:t>1</w:t>
      </w:r>
      <w:r w:rsidR="0067555B">
        <w:rPr>
          <w:b/>
          <w:bCs/>
        </w:rPr>
        <w:t>6</w:t>
      </w:r>
      <w:r>
        <w:rPr>
          <w:b/>
          <w:bCs/>
        </w:rPr>
        <w:t xml:space="preserve">: </w:t>
      </w:r>
      <w:r w:rsidR="005A03DE">
        <w:rPr>
          <w:b/>
          <w:bCs/>
        </w:rPr>
        <w:t xml:space="preserve">Do not define </w:t>
      </w:r>
      <w:r>
        <w:rPr>
          <w:b/>
          <w:bCs/>
        </w:rPr>
        <w:t xml:space="preserve">PMI reporting requirements for </w:t>
      </w:r>
      <w:r w:rsidR="005A03DE">
        <w:rPr>
          <w:b/>
          <w:bCs/>
        </w:rPr>
        <w:t>FR2 DL 4</w:t>
      </w:r>
      <w:r>
        <w:rPr>
          <w:b/>
          <w:bCs/>
        </w:rPr>
        <w:t xml:space="preserve">Rx </w:t>
      </w:r>
      <w:r w:rsidR="005A03DE">
        <w:rPr>
          <w:b/>
          <w:bCs/>
        </w:rPr>
        <w:t xml:space="preserve">multi-Rx chain </w:t>
      </w:r>
      <w:r>
        <w:rPr>
          <w:b/>
          <w:bCs/>
        </w:rPr>
        <w:t>UE</w:t>
      </w:r>
      <w:r w:rsidR="005A03DE">
        <w:rPr>
          <w:b/>
          <w:bCs/>
        </w:rPr>
        <w:t>.</w:t>
      </w:r>
      <w:r>
        <w:rPr>
          <w:b/>
          <w:bCs/>
        </w:rPr>
        <w:t xml:space="preserve"> </w:t>
      </w:r>
      <w:r w:rsidR="00600E74" w:rsidRPr="005A03DE">
        <w:rPr>
          <w:b/>
          <w:bCs/>
        </w:rPr>
        <w:t xml:space="preserve"> </w:t>
      </w:r>
    </w:p>
    <w:p w14:paraId="66884151" w14:textId="5BD6D816" w:rsidR="00607033" w:rsidRPr="00607033" w:rsidRDefault="00607033" w:rsidP="00892111">
      <w:r>
        <w:t xml:space="preserve">  </w:t>
      </w:r>
    </w:p>
    <w:p w14:paraId="32738211" w14:textId="72097EB9" w:rsidR="00607033" w:rsidRPr="00B64605" w:rsidRDefault="00892111" w:rsidP="004237EA">
      <w:pPr>
        <w:rPr>
          <w:b/>
          <w:bCs/>
        </w:rPr>
      </w:pPr>
      <w:r>
        <w:rPr>
          <w:b/>
          <w:bCs/>
        </w:rPr>
        <w:t xml:space="preserve">Proposal </w:t>
      </w:r>
      <w:r w:rsidR="0028349F">
        <w:rPr>
          <w:b/>
          <w:bCs/>
        </w:rPr>
        <w:t>1</w:t>
      </w:r>
      <w:r w:rsidR="00DF6E0A">
        <w:rPr>
          <w:b/>
          <w:bCs/>
        </w:rPr>
        <w:t>7</w:t>
      </w:r>
      <w:r>
        <w:rPr>
          <w:b/>
          <w:bCs/>
        </w:rPr>
        <w:t xml:space="preserve">: Do not define RI reporting for </w:t>
      </w:r>
      <w:r w:rsidR="00080761">
        <w:rPr>
          <w:b/>
          <w:bCs/>
        </w:rPr>
        <w:t>FR2 DL 4Rx multi-Rx chain UE</w:t>
      </w:r>
      <w:r>
        <w:rPr>
          <w:b/>
          <w:bCs/>
        </w:rPr>
        <w:t xml:space="preserve">.  </w:t>
      </w:r>
    </w:p>
    <w:p w14:paraId="185F323D" w14:textId="42D23552" w:rsidR="0042697F" w:rsidRPr="00F1784D" w:rsidRDefault="00DF6E0A" w:rsidP="0042697F">
      <w:pPr>
        <w:pStyle w:val="Heading1"/>
        <w:rPr>
          <w:lang w:val="en-US"/>
        </w:rPr>
      </w:pPr>
      <w:r>
        <w:rPr>
          <w:lang w:val="en-US"/>
        </w:rPr>
        <w:t>5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23231AE" w14:textId="77777777" w:rsidR="00D977A9" w:rsidRPr="00F1784D" w:rsidRDefault="00D977A9" w:rsidP="00D977A9">
      <w:pPr>
        <w:jc w:val="both"/>
        <w:rPr>
          <w:b/>
          <w:bCs/>
        </w:rPr>
      </w:pPr>
      <w:r w:rsidRPr="00F1784D">
        <w:rPr>
          <w:b/>
          <w:bCs/>
        </w:rPr>
        <w:t>Proposal 1: RAN4 defines the UE demodulation and CSI reporting requirements</w:t>
      </w:r>
      <w:r>
        <w:rPr>
          <w:b/>
          <w:bCs/>
        </w:rPr>
        <w:t xml:space="preserve"> for FR2 DL multi-RX chain: </w:t>
      </w:r>
    </w:p>
    <w:p w14:paraId="5AA887B2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TDD mode only</w:t>
      </w:r>
    </w:p>
    <w:p w14:paraId="0E6AAD4F" w14:textId="77777777" w:rsidR="00D977A9" w:rsidRPr="005A6F02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 xml:space="preserve">Number of receive antennas: </w:t>
      </w:r>
      <w:r>
        <w:rPr>
          <w:b/>
          <w:bCs/>
        </w:rPr>
        <w:t>4</w:t>
      </w:r>
      <w:r w:rsidRPr="00F1784D">
        <w:rPr>
          <w:b/>
          <w:bCs/>
        </w:rPr>
        <w:t>Rx</w:t>
      </w:r>
    </w:p>
    <w:p w14:paraId="2D875A8F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 xml:space="preserve">Modulation order: Up to </w:t>
      </w:r>
      <w:r>
        <w:rPr>
          <w:b/>
          <w:bCs/>
        </w:rPr>
        <w:t>64</w:t>
      </w:r>
      <w:r w:rsidRPr="00F1784D">
        <w:rPr>
          <w:b/>
          <w:bCs/>
        </w:rPr>
        <w:t>QAM</w:t>
      </w:r>
    </w:p>
    <w:p w14:paraId="3CA9F5E4" w14:textId="77777777" w:rsidR="00D977A9" w:rsidRPr="00F1784D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Rank: Up to 4 DL MIMO layers.</w:t>
      </w:r>
    </w:p>
    <w:p w14:paraId="5F4B12C7" w14:textId="77777777" w:rsidR="00D977A9" w:rsidRDefault="00D977A9" w:rsidP="00D977A9">
      <w:pPr>
        <w:rPr>
          <w:b/>
          <w:bCs/>
        </w:rPr>
      </w:pPr>
    </w:p>
    <w:p w14:paraId="5E1C4C29" w14:textId="77777777" w:rsidR="00D977A9" w:rsidRPr="00F1784D" w:rsidRDefault="00D977A9" w:rsidP="00D977A9">
      <w:pPr>
        <w:rPr>
          <w:b/>
          <w:bCs/>
        </w:rPr>
      </w:pPr>
      <w:r w:rsidRPr="00F1784D">
        <w:rPr>
          <w:b/>
          <w:bCs/>
        </w:rPr>
        <w:t xml:space="preserve">Proposal 2: RAN4 defines the UE demodulation and CSI reporting requirements with:  </w:t>
      </w:r>
    </w:p>
    <w:p w14:paraId="7EA2A200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FR2-1 fc = 47 GHz</w:t>
      </w:r>
    </w:p>
    <w:p w14:paraId="402DC36D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 w:rsidRPr="00F1784D">
        <w:rPr>
          <w:b/>
          <w:bCs/>
        </w:rPr>
        <w:t>FR</w:t>
      </w:r>
      <w:r>
        <w:rPr>
          <w:b/>
          <w:bCs/>
        </w:rPr>
        <w:t>2-1 T</w:t>
      </w:r>
      <w:r w:rsidRPr="00F1784D">
        <w:rPr>
          <w:b/>
          <w:bCs/>
        </w:rPr>
        <w:t>DD: SCS</w:t>
      </w:r>
      <w:r>
        <w:rPr>
          <w:b/>
          <w:bCs/>
        </w:rPr>
        <w:t xml:space="preserve"> </w:t>
      </w:r>
      <w:r w:rsidRPr="00F1784D">
        <w:rPr>
          <w:b/>
          <w:bCs/>
        </w:rPr>
        <w:t>=</w:t>
      </w:r>
      <w:r>
        <w:rPr>
          <w:b/>
          <w:bCs/>
        </w:rPr>
        <w:t xml:space="preserve"> 120 </w:t>
      </w:r>
      <w:r w:rsidRPr="00F1784D">
        <w:rPr>
          <w:b/>
          <w:bCs/>
        </w:rPr>
        <w:t>kHz</w:t>
      </w:r>
      <w:r>
        <w:rPr>
          <w:b/>
          <w:bCs/>
        </w:rPr>
        <w:t>, CBW = 100 MHz</w:t>
      </w:r>
      <w:r w:rsidRPr="00F1784D">
        <w:rPr>
          <w:b/>
          <w:bCs/>
        </w:rPr>
        <w:t xml:space="preserve"> and</w:t>
      </w:r>
      <w:r>
        <w:rPr>
          <w:b/>
          <w:bCs/>
        </w:rPr>
        <w:t xml:space="preserve"> 66 RBs.</w:t>
      </w:r>
    </w:p>
    <w:p w14:paraId="36AEF5F4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lastRenderedPageBreak/>
        <w:t>Phase noise @ 47 GHz</w:t>
      </w:r>
    </w:p>
    <w:p w14:paraId="711E64CF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Channel models: TDLA and TDLD (30 ns delay spread)</w:t>
      </w:r>
    </w:p>
    <w:p w14:paraId="360E4ADE" w14:textId="77777777" w:rsidR="00D977A9" w:rsidRDefault="00D977A9" w:rsidP="00D977A9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Max Doppler frequencies: up to 300 Hz.</w:t>
      </w:r>
    </w:p>
    <w:p w14:paraId="5D5AEF41" w14:textId="77777777" w:rsidR="00D977A9" w:rsidRDefault="00D977A9" w:rsidP="00D977A9">
      <w:pPr>
        <w:rPr>
          <w:b/>
          <w:bCs/>
        </w:rPr>
      </w:pPr>
    </w:p>
    <w:p w14:paraId="04996AD5" w14:textId="77777777" w:rsidR="00D977A9" w:rsidRDefault="00D977A9" w:rsidP="00D977A9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 xml:space="preserve">: RAN4 defines the UE demodulation and CSI reporting requirements </w:t>
      </w:r>
      <w:r>
        <w:rPr>
          <w:b/>
          <w:bCs/>
        </w:rPr>
        <w:t>for</w:t>
      </w:r>
      <w:r w:rsidRPr="00F1784D">
        <w:rPr>
          <w:b/>
          <w:bCs/>
        </w:rPr>
        <w:t>:</w:t>
      </w:r>
    </w:p>
    <w:p w14:paraId="23A5FA82" w14:textId="0CA4152B" w:rsidR="000E5A88" w:rsidRDefault="00D977A9" w:rsidP="00D977A9">
      <w:r>
        <w:rPr>
          <w:b/>
          <w:bCs/>
        </w:rPr>
        <w:t>Focus on demodulation performance requirements for Single Carrier.</w:t>
      </w:r>
    </w:p>
    <w:p w14:paraId="2DA922FE" w14:textId="0DCCD769" w:rsidR="00CE3581" w:rsidRDefault="00CE3581" w:rsidP="00212527">
      <w:pPr>
        <w:rPr>
          <w:b/>
          <w:bCs/>
        </w:rPr>
      </w:pPr>
    </w:p>
    <w:p w14:paraId="2B67ADD2" w14:textId="77777777" w:rsidR="00E975BE" w:rsidRDefault="00E975BE" w:rsidP="00E975BE">
      <w:pPr>
        <w:rPr>
          <w:b/>
          <w:bCs/>
        </w:rPr>
      </w:pPr>
      <w:r w:rsidRPr="00A91C50">
        <w:rPr>
          <w:b/>
          <w:bCs/>
        </w:rPr>
        <w:t xml:space="preserve">Proposal </w:t>
      </w:r>
      <w:r>
        <w:rPr>
          <w:b/>
          <w:bCs/>
        </w:rPr>
        <w:t>4</w:t>
      </w:r>
      <w:r w:rsidRPr="00A91C50">
        <w:rPr>
          <w:b/>
          <w:bCs/>
        </w:rPr>
        <w:t>:</w:t>
      </w:r>
      <w:r>
        <w:rPr>
          <w:b/>
          <w:bCs/>
        </w:rPr>
        <w:t xml:space="preserve"> As RF parameters, consider </w:t>
      </w:r>
    </w:p>
    <w:p w14:paraId="7E025075" w14:textId="77777777" w:rsidR="00E975BE" w:rsidRDefault="00E975BE" w:rsidP="00382547">
      <w:pPr>
        <w:pStyle w:val="ListParagraph"/>
        <w:numPr>
          <w:ilvl w:val="0"/>
          <w:numId w:val="6"/>
        </w:numPr>
        <w:rPr>
          <w:b/>
          <w:bCs/>
        </w:rPr>
      </w:pPr>
      <w:r w:rsidRPr="00E975BE">
        <w:rPr>
          <w:b/>
          <w:bCs/>
        </w:rPr>
        <w:t>PN at UE side only.</w:t>
      </w:r>
    </w:p>
    <w:p w14:paraId="067080E2" w14:textId="60F04E8D" w:rsidR="00D977A9" w:rsidRPr="00E975BE" w:rsidRDefault="00E975BE" w:rsidP="00382547">
      <w:pPr>
        <w:pStyle w:val="ListParagraph"/>
        <w:numPr>
          <w:ilvl w:val="0"/>
          <w:numId w:val="6"/>
        </w:numPr>
        <w:rPr>
          <w:b/>
          <w:bCs/>
        </w:rPr>
      </w:pPr>
      <w:r w:rsidRPr="00E975BE">
        <w:rPr>
          <w:b/>
          <w:bCs/>
        </w:rPr>
        <w:t>Tx EVM = 6% for QPSK/16QAM/64QAM.</w:t>
      </w:r>
    </w:p>
    <w:p w14:paraId="411C3FAB" w14:textId="73C36174" w:rsidR="00E975BE" w:rsidRDefault="00E975BE" w:rsidP="00E975BE">
      <w:pPr>
        <w:rPr>
          <w:b/>
          <w:bCs/>
        </w:rPr>
      </w:pPr>
    </w:p>
    <w:p w14:paraId="28393916" w14:textId="77777777" w:rsidR="000B1EFD" w:rsidRDefault="000B1EFD" w:rsidP="000B1EFD">
      <w:r>
        <w:rPr>
          <w:b/>
          <w:bCs/>
        </w:rPr>
        <w:t>Proposal 5: Consider Rel-15 PTRS pattern, K = 2, L = 1.</w:t>
      </w:r>
    </w:p>
    <w:p w14:paraId="364FBCDC" w14:textId="77777777" w:rsidR="000B1EFD" w:rsidRDefault="000B1EFD" w:rsidP="000B1EFD">
      <w:pPr>
        <w:rPr>
          <w:b/>
          <w:bCs/>
        </w:rPr>
      </w:pPr>
    </w:p>
    <w:p w14:paraId="2C0D22C8" w14:textId="77777777" w:rsidR="000B1EFD" w:rsidRDefault="000B1EFD" w:rsidP="000B1EFD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6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Considering PN and Rel-15 PTRS patterns, define PDSCH demodulation and CSI reporting requirements using </w:t>
      </w:r>
    </w:p>
    <w:p w14:paraId="04D2860E" w14:textId="77777777" w:rsidR="000B1EFD" w:rsidRDefault="000B1EFD" w:rsidP="00AB204F">
      <w:pPr>
        <w:pStyle w:val="ListParagraph"/>
        <w:numPr>
          <w:ilvl w:val="0"/>
          <w:numId w:val="8"/>
        </w:numPr>
        <w:jc w:val="both"/>
        <w:rPr>
          <w:b/>
          <w:bCs/>
        </w:rPr>
      </w:pPr>
      <w:r w:rsidRPr="000B1EFD">
        <w:rPr>
          <w:b/>
          <w:bCs/>
        </w:rPr>
        <w:t>CPE compensation only.</w:t>
      </w:r>
    </w:p>
    <w:p w14:paraId="297E9348" w14:textId="58104FCE" w:rsidR="00E975BE" w:rsidRPr="000B1EFD" w:rsidRDefault="000B1EFD" w:rsidP="00AB204F">
      <w:pPr>
        <w:pStyle w:val="ListParagraph"/>
        <w:numPr>
          <w:ilvl w:val="0"/>
          <w:numId w:val="8"/>
        </w:numPr>
        <w:jc w:val="both"/>
        <w:rPr>
          <w:b/>
          <w:bCs/>
        </w:rPr>
      </w:pPr>
      <w:r w:rsidRPr="000B1EFD">
        <w:rPr>
          <w:b/>
          <w:bCs/>
        </w:rPr>
        <w:t>Consider performance degradation due to PN less than 1dB</w:t>
      </w:r>
    </w:p>
    <w:p w14:paraId="543BB376" w14:textId="11608F09" w:rsidR="00E975BE" w:rsidRDefault="00E975BE" w:rsidP="00E975BE">
      <w:pPr>
        <w:rPr>
          <w:b/>
          <w:bCs/>
        </w:rPr>
      </w:pPr>
    </w:p>
    <w:p w14:paraId="3FF72DC3" w14:textId="77777777" w:rsidR="00B64E3A" w:rsidRDefault="00B64E3A" w:rsidP="00B64E3A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7</w:t>
      </w:r>
      <w:r w:rsidRPr="00F1784D">
        <w:rPr>
          <w:b/>
          <w:bCs/>
        </w:rPr>
        <w:t xml:space="preserve">: Define </w:t>
      </w:r>
      <w:r>
        <w:rPr>
          <w:b/>
          <w:bCs/>
        </w:rPr>
        <w:t xml:space="preserve">the FR2 4 Rx UE </w:t>
      </w:r>
      <w:r w:rsidRPr="00F1784D">
        <w:rPr>
          <w:b/>
          <w:bCs/>
        </w:rPr>
        <w:t xml:space="preserve">demodulation requirements for </w:t>
      </w:r>
      <w:r>
        <w:rPr>
          <w:b/>
          <w:bCs/>
        </w:rPr>
        <w:t>PDSCH Type A only</w:t>
      </w:r>
      <w:r w:rsidRPr="00F1784D">
        <w:rPr>
          <w:b/>
          <w:bCs/>
        </w:rPr>
        <w:t>.</w:t>
      </w:r>
    </w:p>
    <w:p w14:paraId="42881DA1" w14:textId="77777777" w:rsidR="00B64E3A" w:rsidRDefault="00B64E3A" w:rsidP="00B64E3A">
      <w:pPr>
        <w:jc w:val="both"/>
        <w:rPr>
          <w:b/>
          <w:bCs/>
        </w:rPr>
      </w:pPr>
    </w:p>
    <w:p w14:paraId="7AE58C9D" w14:textId="77777777" w:rsidR="00B64E3A" w:rsidRDefault="00B64E3A" w:rsidP="00B64E3A">
      <w:pPr>
        <w:jc w:val="both"/>
        <w:rPr>
          <w:b/>
          <w:bCs/>
        </w:rPr>
      </w:pPr>
      <w:r>
        <w:rPr>
          <w:b/>
          <w:bCs/>
        </w:rPr>
        <w:t>Proposal 8: Define the FR2 4 Rx UE demodulation requirements for PDSCH with 70% of the peak throughput metric only.</w:t>
      </w:r>
    </w:p>
    <w:p w14:paraId="527B0520" w14:textId="77777777" w:rsidR="00B64E3A" w:rsidRDefault="00B64E3A" w:rsidP="00B64E3A">
      <w:pPr>
        <w:jc w:val="both"/>
        <w:rPr>
          <w:b/>
          <w:bCs/>
        </w:rPr>
      </w:pPr>
    </w:p>
    <w:p w14:paraId="405C0597" w14:textId="548077D0" w:rsidR="00E975BE" w:rsidRDefault="00B64E3A" w:rsidP="00B64E3A">
      <w:pPr>
        <w:rPr>
          <w:b/>
          <w:bCs/>
        </w:rPr>
      </w:pPr>
      <w:r>
        <w:rPr>
          <w:b/>
          <w:bCs/>
        </w:rPr>
        <w:t>Proposal 9: Define the FR2 4Rx multi-Rx chain UE demodulation requirements for PDSCH using FR2.120-1 TDD UL-DL pattern, given by DD</w:t>
      </w:r>
      <w:r w:rsidRPr="00B76B93">
        <w:rPr>
          <w:b/>
          <w:bCs/>
        </w:rPr>
        <w:t>DSU</w:t>
      </w:r>
      <w:r>
        <w:rPr>
          <w:b/>
          <w:bCs/>
        </w:rPr>
        <w:t xml:space="preserve"> and S:</w:t>
      </w:r>
      <w:r w:rsidRPr="00B76B93">
        <w:t xml:space="preserve"> </w:t>
      </w:r>
      <w:r>
        <w:rPr>
          <w:b/>
          <w:bCs/>
        </w:rPr>
        <w:t>10</w:t>
      </w:r>
      <w:r w:rsidRPr="00B76B93">
        <w:rPr>
          <w:b/>
          <w:bCs/>
        </w:rPr>
        <w:t>D+</w:t>
      </w:r>
      <w:r>
        <w:rPr>
          <w:b/>
          <w:bCs/>
        </w:rPr>
        <w:t>2</w:t>
      </w:r>
      <w:r w:rsidRPr="00B76B93">
        <w:rPr>
          <w:b/>
          <w:bCs/>
        </w:rPr>
        <w:t>G+</w:t>
      </w:r>
      <w:r>
        <w:rPr>
          <w:b/>
          <w:bCs/>
        </w:rPr>
        <w:t>2</w:t>
      </w:r>
      <w:r w:rsidRPr="00B76B93">
        <w:rPr>
          <w:b/>
          <w:bCs/>
        </w:rPr>
        <w:t>U</w:t>
      </w:r>
      <w:r>
        <w:rPr>
          <w:b/>
          <w:bCs/>
        </w:rPr>
        <w:t>.</w:t>
      </w:r>
    </w:p>
    <w:p w14:paraId="506E6A38" w14:textId="5F814293" w:rsidR="000B1EFD" w:rsidRDefault="000B1EFD" w:rsidP="00E975BE">
      <w:pPr>
        <w:rPr>
          <w:b/>
          <w:bCs/>
        </w:rPr>
      </w:pPr>
    </w:p>
    <w:p w14:paraId="5B590CF4" w14:textId="77777777" w:rsidR="005B27C4" w:rsidRDefault="005B27C4" w:rsidP="005B27C4">
      <w:pPr>
        <w:jc w:val="both"/>
        <w:rPr>
          <w:b/>
          <w:bCs/>
        </w:rPr>
      </w:pPr>
      <w:r>
        <w:rPr>
          <w:b/>
          <w:bCs/>
        </w:rPr>
        <w:t xml:space="preserve">Proposal 10: </w:t>
      </w:r>
      <w:r w:rsidRPr="00F1784D">
        <w:rPr>
          <w:b/>
          <w:bCs/>
        </w:rPr>
        <w:t xml:space="preserve">Define PDSCH demodulation requirements for UE </w:t>
      </w:r>
      <w:r>
        <w:rPr>
          <w:b/>
          <w:bCs/>
        </w:rPr>
        <w:t>at 70% of the peak throughput using</w:t>
      </w:r>
      <w:r w:rsidRPr="00F1784D">
        <w:rPr>
          <w:b/>
          <w:bCs/>
        </w:rPr>
        <w:t xml:space="preserve"> the following test setup.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5B27C4" w:rsidRPr="00AC7462" w14:paraId="027812F4" w14:textId="77777777" w:rsidTr="004464B1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52E02F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6F21FF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B27C4" w:rsidRPr="00AC7462" w14:paraId="2FCEC139" w14:textId="77777777" w:rsidTr="004464B1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C08E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DDFB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  <w:tr w:rsidR="005B27C4" w:rsidRPr="00AC7462" w14:paraId="0CF2AEF7" w14:textId="77777777" w:rsidTr="004464B1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75C9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r>
              <w:rPr>
                <w:rFonts w:ascii="Arial" w:hAnsi="Arial"/>
                <w:sz w:val="18"/>
              </w:rPr>
              <w:t>k</w:t>
            </w:r>
            <w:r w:rsidRPr="00AC7462">
              <w:rPr>
                <w:rFonts w:ascii="Arial" w:hAnsi="Arial"/>
                <w:sz w:val="18"/>
              </w:rPr>
              <w:t>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5DD6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  <w:r w:rsidRPr="00AC7462">
              <w:rPr>
                <w:rFonts w:ascii="Arial" w:hAnsi="Arial"/>
                <w:sz w:val="18"/>
              </w:rPr>
              <w:t>0</w:t>
            </w:r>
          </w:p>
        </w:tc>
      </w:tr>
      <w:tr w:rsidR="005B27C4" w14:paraId="0F72AB4E" w14:textId="77777777" w:rsidTr="004464B1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380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bandwidth [MHz]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5111" w14:textId="77777777" w:rsidR="005B27C4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</w:tr>
      <w:tr w:rsidR="005B27C4" w:rsidRPr="00AC7462" w14:paraId="20946F37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96AB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F4F6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5B27C4" w:rsidRPr="00AC7462" w14:paraId="5627E5B4" w14:textId="77777777" w:rsidTr="004464B1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4F8B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B0A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5B27C4" w:rsidRPr="00AC7462" w14:paraId="78FD8FE0" w14:textId="77777777" w:rsidTr="004464B1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17A3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B9C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30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5B27C4" w:rsidRPr="00AC7462" w14:paraId="453333E7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8D45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483" w14:textId="77777777" w:rsidR="005B27C4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yellow"/>
              </w:rPr>
              <w:t>TRxP#1 2</w:t>
            </w:r>
            <w:r w:rsidRPr="00685E87">
              <w:rPr>
                <w:rFonts w:ascii="Arial" w:hAnsi="Arial"/>
                <w:sz w:val="18"/>
                <w:highlight w:val="yellow"/>
              </w:rPr>
              <w:t>x4 ULA Low</w:t>
            </w:r>
          </w:p>
          <w:p w14:paraId="59E1C443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highlight w:val="yellow"/>
              </w:rPr>
              <w:t>TRxP#2 2</w:t>
            </w:r>
            <w:r w:rsidRPr="00685E87">
              <w:rPr>
                <w:rFonts w:ascii="Arial" w:hAnsi="Arial"/>
                <w:sz w:val="18"/>
                <w:highlight w:val="yellow"/>
              </w:rPr>
              <w:t>x4 ULA Low</w:t>
            </w:r>
          </w:p>
        </w:tc>
      </w:tr>
      <w:tr w:rsidR="005B27C4" w:rsidRPr="00AC7462" w14:paraId="75468F85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FE88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Doppler spread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8A8A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to 300 Hz</w:t>
            </w:r>
          </w:p>
        </w:tc>
      </w:tr>
      <w:tr w:rsidR="005B27C4" w:rsidRPr="00AC7462" w14:paraId="0D5C5DC3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4C8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D30D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5B27C4" w:rsidRPr="00AC7462" w14:paraId="1334D269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B29F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3AC1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5B27C4" w:rsidRPr="00AC7462" w14:paraId="78F8E46F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6E1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A38A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5B27C4" w:rsidRPr="00AC7462" w14:paraId="7ACC6DAE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678A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4A8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5B27C4" w:rsidRPr="00AC7462" w14:paraId="71857602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A573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DC5B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5B27C4" w:rsidRPr="00AC7462" w14:paraId="23087F3B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1ABF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A25" w14:textId="77777777" w:rsidR="005B27C4" w:rsidRPr="00AC7462" w:rsidRDefault="005B27C4" w:rsidP="004464B1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5B27C4" w:rsidRPr="00AC7462" w14:paraId="292FDEEC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C058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B581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Rank 4</w:t>
            </w:r>
          </w:p>
        </w:tc>
      </w:tr>
      <w:tr w:rsidR="005B27C4" w:rsidRPr="00AC7462" w14:paraId="35F75CB2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BB08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FDB1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</w:t>
            </w:r>
            <w:r w:rsidRPr="00AC7462">
              <w:rPr>
                <w:rFonts w:ascii="Arial" w:hAnsi="Arial"/>
                <w:sz w:val="18"/>
              </w:rPr>
              <w:t xml:space="preserve"> DMRS symbols</w:t>
            </w:r>
          </w:p>
        </w:tc>
      </w:tr>
      <w:tr w:rsidR="005B27C4" w:rsidRPr="00AC7462" w14:paraId="6A9F8E5F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F9FE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8399" w14:textId="77777777" w:rsidR="005B27C4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 = 2, L = 1</w:t>
            </w:r>
          </w:p>
        </w:tc>
      </w:tr>
      <w:tr w:rsidR="005B27C4" w:rsidRPr="00AC7462" w14:paraId="7D215F5E" w14:textId="77777777" w:rsidTr="004464B1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D437" w14:textId="77777777" w:rsidR="005B27C4" w:rsidRPr="00AC7462" w:rsidRDefault="005B27C4" w:rsidP="004464B1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590" w14:textId="77777777" w:rsidR="005B27C4" w:rsidRPr="00AC7462" w:rsidRDefault="005B27C4" w:rsidP="004464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19</w:t>
            </w:r>
            <w:r w:rsidRPr="00AC7462">
              <w:rPr>
                <w:rFonts w:ascii="Arial" w:hAnsi="Arial"/>
                <w:sz w:val="18"/>
              </w:rPr>
              <w:t xml:space="preserve"> (64QAM).</w:t>
            </w:r>
          </w:p>
        </w:tc>
      </w:tr>
    </w:tbl>
    <w:p w14:paraId="3BF0AA6D" w14:textId="77777777" w:rsidR="005B27C4" w:rsidRDefault="005B27C4" w:rsidP="005B27C4">
      <w:pPr>
        <w:rPr>
          <w:b/>
          <w:bCs/>
        </w:rPr>
      </w:pPr>
    </w:p>
    <w:p w14:paraId="1AC6F051" w14:textId="77777777" w:rsidR="005B27C4" w:rsidRPr="00AA1CF9" w:rsidRDefault="005B27C4" w:rsidP="005B27C4">
      <w:pPr>
        <w:jc w:val="both"/>
        <w:rPr>
          <w:b/>
          <w:bCs/>
        </w:rPr>
      </w:pPr>
      <w:r>
        <w:rPr>
          <w:b/>
          <w:bCs/>
        </w:rPr>
        <w:t>Proposal 11: Referring to the Table in Proposal xx, consider PDSCH test cases at 70% of the peak throughput for 100 MHz/120 kHz SCS as follow</w:t>
      </w:r>
    </w:p>
    <w:p w14:paraId="5CFE094C" w14:textId="77777777" w:rsidR="005B27C4" w:rsidRDefault="005B27C4" w:rsidP="005B27C4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100 MHz/120 kHz, Rank 4, Metric: 70% Peak Throughput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B27C4" w:rsidRPr="00C25669" w14:paraId="4DE76AAE" w14:textId="77777777" w:rsidTr="004464B1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8B79974" w14:textId="77777777" w:rsidR="005B27C4" w:rsidRPr="00C25669" w:rsidRDefault="005B27C4" w:rsidP="004464B1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5686BFBF" w14:textId="77777777" w:rsidR="005B27C4" w:rsidRPr="00C25669" w:rsidRDefault="005B27C4" w:rsidP="004464B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0A76DC9B" w14:textId="77777777" w:rsidR="005B27C4" w:rsidRPr="00C25669" w:rsidRDefault="005B27C4" w:rsidP="004464B1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CF9CE19" w14:textId="77777777" w:rsidR="005B27C4" w:rsidRPr="00C25669" w:rsidRDefault="005B27C4" w:rsidP="004464B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66459DD" w14:textId="77777777" w:rsidR="005B27C4" w:rsidRPr="00C25669" w:rsidRDefault="005B27C4" w:rsidP="004464B1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2D869BF" w14:textId="77777777" w:rsidR="005B27C4" w:rsidRPr="00C25669" w:rsidRDefault="005B27C4" w:rsidP="004464B1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335DA4E5" w14:textId="77777777" w:rsidR="005B27C4" w:rsidRPr="00C25669" w:rsidRDefault="005B27C4" w:rsidP="004464B1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2A8BBD3C" w14:textId="77777777" w:rsidR="005B27C4" w:rsidRPr="00C25669" w:rsidRDefault="005B27C4" w:rsidP="004464B1">
            <w:pPr>
              <w:pStyle w:val="TAH"/>
            </w:pPr>
            <w:r w:rsidRPr="00C25669">
              <w:t>Reference value</w:t>
            </w:r>
          </w:p>
        </w:tc>
      </w:tr>
      <w:tr w:rsidR="005B27C4" w:rsidRPr="00C25669" w14:paraId="21A20F77" w14:textId="77777777" w:rsidTr="004464B1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41F484C8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5C96B1E3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1C334B60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6DF69A7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73E52C51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39E21AFC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3231FD41" w14:textId="77777777" w:rsidR="005B27C4" w:rsidRPr="00C25669" w:rsidRDefault="005B27C4" w:rsidP="004464B1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2CD79EF" w14:textId="77777777" w:rsidR="005B27C4" w:rsidRPr="00C25669" w:rsidRDefault="005B27C4" w:rsidP="004464B1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5FCB9F10" w14:textId="77777777" w:rsidR="005B27C4" w:rsidRPr="00C25669" w:rsidRDefault="005B27C4" w:rsidP="004464B1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5B27C4" w:rsidRPr="00C25669" w14:paraId="4CDCC906" w14:textId="77777777" w:rsidTr="004464B1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61381C39" w14:textId="77777777" w:rsidR="005B27C4" w:rsidRDefault="005B27C4" w:rsidP="004464B1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409FA84C" w14:textId="77777777" w:rsidR="005B27C4" w:rsidRDefault="005B27C4" w:rsidP="004464B1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8085389" w14:textId="77777777" w:rsidR="005B27C4" w:rsidRDefault="005B27C4" w:rsidP="004464B1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2798624" w14:textId="77777777" w:rsidR="005B27C4" w:rsidRPr="00C25669" w:rsidRDefault="005B27C4" w:rsidP="004464B1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0B1BBE9D" w14:textId="77777777" w:rsidR="005B27C4" w:rsidRDefault="005B27C4" w:rsidP="004464B1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426C54F8" w14:textId="77777777" w:rsidR="005B27C4" w:rsidRPr="00C25669" w:rsidRDefault="005B27C4" w:rsidP="004464B1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510486F3" w14:textId="77777777" w:rsidR="005B27C4" w:rsidRDefault="005B27C4" w:rsidP="004464B1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35B9F32B" w14:textId="77777777" w:rsidR="005B27C4" w:rsidRDefault="005B27C4" w:rsidP="004464B1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9B278C3" w14:textId="77777777" w:rsidR="005B27C4" w:rsidRPr="00C25669" w:rsidRDefault="005B27C4" w:rsidP="004464B1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ECF96E7" w14:textId="77777777" w:rsidR="005B27C4" w:rsidRDefault="005B27C4" w:rsidP="004464B1">
            <w:pPr>
              <w:pStyle w:val="TAC"/>
              <w:rPr>
                <w:rFonts w:eastAsia="SimSun"/>
              </w:rPr>
            </w:pPr>
          </w:p>
        </w:tc>
      </w:tr>
      <w:tr w:rsidR="005B27C4" w:rsidRPr="00C25669" w14:paraId="47F18C7E" w14:textId="77777777" w:rsidTr="004464B1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4D18D25B" w14:textId="77777777" w:rsidR="005B27C4" w:rsidRDefault="005B27C4" w:rsidP="004464B1">
            <w:pPr>
              <w:pStyle w:val="TAC"/>
            </w:pPr>
            <w:r>
              <w:t>1-1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C4ACB78" w14:textId="77777777" w:rsidR="005B27C4" w:rsidRDefault="005B27C4" w:rsidP="004464B1">
            <w:pPr>
              <w:pStyle w:val="TAC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6C6C8F56" w14:textId="77777777" w:rsidR="005B27C4" w:rsidRDefault="005B27C4" w:rsidP="004464B1">
            <w:pPr>
              <w:pStyle w:val="TAC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BC3C0CB" w14:textId="77777777" w:rsidR="005B27C4" w:rsidRDefault="005B27C4" w:rsidP="004464B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FC7EA9C" w14:textId="77777777" w:rsidR="005B27C4" w:rsidRDefault="005B27C4" w:rsidP="004464B1">
            <w:pPr>
              <w:pStyle w:val="TAC"/>
            </w:pPr>
            <w:r>
              <w:t>16QAM, 0.64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73804BB8" w14:textId="77777777" w:rsidR="005B27C4" w:rsidRPr="00C25669" w:rsidRDefault="005B27C4" w:rsidP="004464B1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BE5C503" w14:textId="77777777" w:rsidR="005B27C4" w:rsidRDefault="005B27C4" w:rsidP="004464B1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8C3BE9C" w14:textId="77777777" w:rsidR="005B27C4" w:rsidRDefault="005B27C4" w:rsidP="004464B1">
            <w:pPr>
              <w:pStyle w:val="TAC"/>
            </w:pPr>
            <w:r>
              <w:t>2x4,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68743B30" w14:textId="77777777" w:rsidR="005B27C4" w:rsidRPr="00C25669" w:rsidRDefault="005B27C4" w:rsidP="004464B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4E0F9C71" w14:textId="77777777" w:rsidR="005B27C4" w:rsidRDefault="005B27C4" w:rsidP="004464B1">
            <w:pPr>
              <w:pStyle w:val="TAC"/>
            </w:pPr>
            <w:r>
              <w:t>TBD</w:t>
            </w:r>
          </w:p>
        </w:tc>
      </w:tr>
      <w:tr w:rsidR="005B27C4" w:rsidRPr="00C25669" w14:paraId="630DA052" w14:textId="77777777" w:rsidTr="004464B1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18A797C4" w14:textId="77777777" w:rsidR="005B27C4" w:rsidRPr="00C25669" w:rsidRDefault="005B27C4" w:rsidP="004464B1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>
              <w:t>2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075F372" w14:textId="77777777" w:rsidR="005B27C4" w:rsidRPr="00C25669" w:rsidRDefault="005B27C4" w:rsidP="004464B1">
            <w:pPr>
              <w:pStyle w:val="TAC"/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80953EC" w14:textId="77777777" w:rsidR="005B27C4" w:rsidRPr="00C25669" w:rsidRDefault="005B27C4" w:rsidP="004464B1">
            <w:pPr>
              <w:pStyle w:val="TAC"/>
            </w:pPr>
            <w:r>
              <w:rPr>
                <w:rFonts w:eastAsia="SimSun"/>
                <w:szCs w:val="24"/>
                <w:lang w:eastAsia="zh-CN"/>
              </w:rPr>
              <w:t>TBD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8E57A26" w14:textId="77777777" w:rsidR="005B27C4" w:rsidRPr="00C25669" w:rsidRDefault="005B27C4" w:rsidP="004464B1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68BCF8F" w14:textId="77777777" w:rsidR="005B27C4" w:rsidRPr="00C25669" w:rsidRDefault="005B27C4" w:rsidP="004464B1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2CA66CEE" w14:textId="77777777" w:rsidR="005B27C4" w:rsidRPr="00C25669" w:rsidRDefault="005B27C4" w:rsidP="004464B1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7ADA0FC" w14:textId="77777777" w:rsidR="005B27C4" w:rsidRPr="00C25669" w:rsidRDefault="005B27C4" w:rsidP="004464B1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2B0591B4" w14:textId="77777777" w:rsidR="005B27C4" w:rsidRPr="00C25669" w:rsidRDefault="005B27C4" w:rsidP="004464B1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0FB37C09" w14:textId="77777777" w:rsidR="005B27C4" w:rsidRPr="00C25669" w:rsidRDefault="005B27C4" w:rsidP="004464B1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3AA3058" w14:textId="77777777" w:rsidR="005B27C4" w:rsidRPr="00C25669" w:rsidRDefault="005B27C4" w:rsidP="004464B1">
            <w:pPr>
              <w:pStyle w:val="TAC"/>
            </w:pPr>
            <w:r>
              <w:t>TBD</w:t>
            </w:r>
          </w:p>
        </w:tc>
      </w:tr>
      <w:tr w:rsidR="005B27C4" w:rsidRPr="00C25669" w14:paraId="45F3C58F" w14:textId="77777777" w:rsidTr="004464B1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1CCC497A" w14:textId="77777777" w:rsidR="005B27C4" w:rsidRPr="005C4190" w:rsidRDefault="005B27C4" w:rsidP="004464B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642B7F12" w14:textId="77777777" w:rsidR="005B27C4" w:rsidRPr="005C4190" w:rsidRDefault="005B27C4" w:rsidP="004464B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73B6C6C1" w14:textId="77777777" w:rsidR="005B27C4" w:rsidRDefault="005B27C4" w:rsidP="004464B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[2]</w:t>
            </w:r>
          </w:p>
        </w:tc>
      </w:tr>
    </w:tbl>
    <w:p w14:paraId="7CE3DD56" w14:textId="77777777" w:rsidR="00B64E3A" w:rsidRDefault="00B64E3A" w:rsidP="00E975BE">
      <w:pPr>
        <w:rPr>
          <w:b/>
          <w:bCs/>
        </w:rPr>
      </w:pPr>
    </w:p>
    <w:p w14:paraId="5AB8F3D2" w14:textId="1CE63BC6" w:rsidR="000B1EFD" w:rsidRDefault="00823A9C" w:rsidP="00E975BE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12</w:t>
      </w:r>
      <w:r w:rsidRPr="00F1784D">
        <w:rPr>
          <w:b/>
          <w:bCs/>
        </w:rPr>
        <w:t xml:space="preserve">: </w:t>
      </w:r>
      <w:r>
        <w:rPr>
          <w:b/>
          <w:bCs/>
        </w:rPr>
        <w:t>Do not d</w:t>
      </w:r>
      <w:r w:rsidRPr="00F1784D">
        <w:rPr>
          <w:b/>
          <w:bCs/>
        </w:rPr>
        <w:t xml:space="preserve">efine PDCCH demodulation requirements for </w:t>
      </w:r>
      <w:r>
        <w:rPr>
          <w:b/>
          <w:bCs/>
        </w:rPr>
        <w:t>FR2 DL 4 layers MIMO with dual TCI.</w:t>
      </w:r>
    </w:p>
    <w:p w14:paraId="478FE14A" w14:textId="75C29CDC" w:rsidR="00823A9C" w:rsidRDefault="00823A9C" w:rsidP="00E975BE">
      <w:pPr>
        <w:rPr>
          <w:b/>
          <w:bCs/>
        </w:rPr>
      </w:pPr>
    </w:p>
    <w:p w14:paraId="4608A0FA" w14:textId="1EB2B19A" w:rsidR="00823A9C" w:rsidRDefault="00823A9C" w:rsidP="00E975BE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13</w:t>
      </w:r>
      <w:r w:rsidRPr="00F1784D">
        <w:rPr>
          <w:b/>
          <w:bCs/>
        </w:rPr>
        <w:t xml:space="preserve">: </w:t>
      </w:r>
      <w:r>
        <w:rPr>
          <w:b/>
          <w:bCs/>
        </w:rPr>
        <w:t>Do not d</w:t>
      </w:r>
      <w:r w:rsidRPr="00F1784D">
        <w:rPr>
          <w:b/>
          <w:bCs/>
        </w:rPr>
        <w:t xml:space="preserve">efine PBCH demodulation requirements </w:t>
      </w:r>
      <w:r>
        <w:rPr>
          <w:b/>
          <w:bCs/>
        </w:rPr>
        <w:t>for FR2 DL 4 layers MIMO with dual TCI.</w:t>
      </w:r>
    </w:p>
    <w:p w14:paraId="6FBCEF7F" w14:textId="48542787" w:rsidR="005B27C4" w:rsidRDefault="005B27C4" w:rsidP="00E975BE">
      <w:pPr>
        <w:rPr>
          <w:b/>
          <w:bCs/>
        </w:rPr>
      </w:pPr>
    </w:p>
    <w:p w14:paraId="1D2AF9F8" w14:textId="77777777" w:rsidR="007C5D7C" w:rsidRPr="0086272B" w:rsidRDefault="007C5D7C" w:rsidP="007C5D7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14</w:t>
      </w:r>
      <w:r w:rsidRPr="00F1784D">
        <w:rPr>
          <w:b/>
          <w:bCs/>
        </w:rPr>
        <w:t>: D</w:t>
      </w:r>
      <w:r>
        <w:rPr>
          <w:b/>
          <w:bCs/>
        </w:rPr>
        <w:t>o not d</w:t>
      </w:r>
      <w:r w:rsidRPr="00F1784D">
        <w:rPr>
          <w:b/>
          <w:bCs/>
        </w:rPr>
        <w:t>efine SDR</w:t>
      </w:r>
      <w:r>
        <w:rPr>
          <w:b/>
          <w:bCs/>
        </w:rPr>
        <w:t xml:space="preserve"> requirements for FR2-1 4</w:t>
      </w:r>
      <w:r w:rsidRPr="00F1784D">
        <w:rPr>
          <w:b/>
          <w:bCs/>
        </w:rPr>
        <w:t xml:space="preserve">Rx </w:t>
      </w:r>
      <w:r>
        <w:rPr>
          <w:b/>
          <w:bCs/>
        </w:rPr>
        <w:t xml:space="preserve">multi-Rx </w:t>
      </w:r>
      <w:r w:rsidRPr="00F1784D">
        <w:rPr>
          <w:b/>
          <w:bCs/>
        </w:rPr>
        <w:t>UE</w:t>
      </w:r>
      <w:r>
        <w:rPr>
          <w:b/>
          <w:bCs/>
        </w:rPr>
        <w:t>.</w:t>
      </w:r>
    </w:p>
    <w:p w14:paraId="5F7D43ED" w14:textId="14C4739E" w:rsidR="00823A9C" w:rsidRDefault="00823A9C" w:rsidP="00E975BE">
      <w:pPr>
        <w:rPr>
          <w:b/>
          <w:bCs/>
        </w:rPr>
      </w:pPr>
    </w:p>
    <w:p w14:paraId="194A3D0F" w14:textId="77777777" w:rsidR="00DA0521" w:rsidRPr="00BA502D" w:rsidRDefault="00DA0521" w:rsidP="00DA0521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15</w:t>
      </w:r>
      <w:r w:rsidRPr="00F1784D">
        <w:rPr>
          <w:b/>
          <w:bCs/>
        </w:rPr>
        <w:t>: D</w:t>
      </w:r>
      <w:r>
        <w:rPr>
          <w:b/>
          <w:bCs/>
        </w:rPr>
        <w:t>o not d</w:t>
      </w:r>
      <w:r w:rsidRPr="00F1784D">
        <w:rPr>
          <w:b/>
          <w:bCs/>
        </w:rPr>
        <w:t xml:space="preserve">efine the CQI reporting </w:t>
      </w:r>
      <w:r>
        <w:rPr>
          <w:b/>
          <w:bCs/>
        </w:rPr>
        <w:t>requirements</w:t>
      </w:r>
      <w:r w:rsidRPr="00F1784D">
        <w:rPr>
          <w:b/>
          <w:bCs/>
        </w:rPr>
        <w:t xml:space="preserve"> for </w:t>
      </w:r>
      <w:r>
        <w:rPr>
          <w:b/>
          <w:bCs/>
        </w:rPr>
        <w:t>FR2 4</w:t>
      </w:r>
      <w:r w:rsidRPr="00F1784D">
        <w:rPr>
          <w:b/>
          <w:bCs/>
        </w:rPr>
        <w:t xml:space="preserve">Rx </w:t>
      </w:r>
      <w:r>
        <w:rPr>
          <w:b/>
          <w:bCs/>
        </w:rPr>
        <w:t xml:space="preserve">multi-Rx </w:t>
      </w:r>
      <w:r w:rsidRPr="00F1784D">
        <w:rPr>
          <w:b/>
          <w:bCs/>
        </w:rPr>
        <w:t>UE</w:t>
      </w:r>
      <w:r>
        <w:rPr>
          <w:b/>
          <w:bCs/>
        </w:rPr>
        <w:t>.</w:t>
      </w:r>
    </w:p>
    <w:p w14:paraId="50153254" w14:textId="77777777" w:rsidR="00DA0521" w:rsidRDefault="00DA0521" w:rsidP="00DA0521"/>
    <w:p w14:paraId="58389E1A" w14:textId="77777777" w:rsidR="00DA0521" w:rsidRDefault="00DA0521" w:rsidP="00DA0521">
      <w:pPr>
        <w:rPr>
          <w:b/>
          <w:bCs/>
        </w:rPr>
      </w:pPr>
      <w:r>
        <w:rPr>
          <w:b/>
          <w:bCs/>
        </w:rPr>
        <w:t xml:space="preserve">Proposal 16: Do not define PMI reporting requirements for FR2 DL 4Rx multi-Rx chain UE. </w:t>
      </w:r>
      <w:r w:rsidRPr="005A03DE">
        <w:rPr>
          <w:b/>
          <w:bCs/>
        </w:rPr>
        <w:t xml:space="preserve"> </w:t>
      </w:r>
    </w:p>
    <w:p w14:paraId="0F162044" w14:textId="77777777" w:rsidR="00DA0521" w:rsidRPr="00607033" w:rsidRDefault="00DA0521" w:rsidP="00DA0521">
      <w:r>
        <w:t xml:space="preserve">  </w:t>
      </w:r>
    </w:p>
    <w:p w14:paraId="4F9423AD" w14:textId="5EE09BDB" w:rsidR="007C5D7C" w:rsidRDefault="00DA0521" w:rsidP="00DA0521">
      <w:pPr>
        <w:rPr>
          <w:b/>
          <w:bCs/>
        </w:rPr>
      </w:pPr>
      <w:r>
        <w:rPr>
          <w:b/>
          <w:bCs/>
        </w:rPr>
        <w:t xml:space="preserve">Proposal 17: Do not define RI reporting for FR2 DL 4Rx multi-Rx chain UE.  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5734BEFA" w14:textId="602A3C2A" w:rsidR="00942C6D" w:rsidRDefault="00377D31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9866727"/>
      <w:r>
        <w:t>RP-22</w:t>
      </w:r>
      <w:r w:rsidR="00DF6E0A">
        <w:t>3527</w:t>
      </w:r>
      <w:r w:rsidRPr="00F1784D">
        <w:t>, “</w:t>
      </w:r>
      <w:r w:rsidRPr="007569C9">
        <w:t>Revised WID</w:t>
      </w:r>
      <w:r w:rsidR="00DF6E0A">
        <w:t>: Requirement for NR frequency range 2 (FR2) multi-Rx chain DL reception</w:t>
      </w:r>
      <w:r w:rsidRPr="00F1784D">
        <w:t>”,</w:t>
      </w:r>
      <w:r w:rsidR="00DF6E0A">
        <w:t xml:space="preserve"> Qualcomm</w:t>
      </w:r>
      <w:r w:rsidRPr="00F1784D">
        <w:t>.</w:t>
      </w:r>
      <w:bookmarkEnd w:id="4"/>
    </w:p>
    <w:p w14:paraId="36F47B72" w14:textId="75EC87AC" w:rsidR="00576E0A" w:rsidRDefault="00576E0A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976E04">
        <w:t>7</w:t>
      </w:r>
      <w:r>
        <w:t>.0.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EA63" w14:textId="77777777" w:rsidR="0043313D" w:rsidRDefault="0043313D">
      <w:pPr>
        <w:spacing w:after="0"/>
      </w:pPr>
      <w:r>
        <w:separator/>
      </w:r>
    </w:p>
  </w:endnote>
  <w:endnote w:type="continuationSeparator" w:id="0">
    <w:p w14:paraId="24C791BE" w14:textId="77777777" w:rsidR="0043313D" w:rsidRDefault="004331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004B0" w14:textId="77777777" w:rsidR="0043313D" w:rsidRDefault="0043313D">
      <w:pPr>
        <w:spacing w:after="0"/>
      </w:pPr>
      <w:r>
        <w:separator/>
      </w:r>
    </w:p>
  </w:footnote>
  <w:footnote w:type="continuationSeparator" w:id="0">
    <w:p w14:paraId="7AA504AA" w14:textId="77777777" w:rsidR="0043313D" w:rsidRDefault="004331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8"/>
  </w:num>
  <w:num w:numId="2" w16cid:durableId="879632428">
    <w:abstractNumId w:val="6"/>
  </w:num>
  <w:num w:numId="3" w16cid:durableId="651450434">
    <w:abstractNumId w:val="5"/>
  </w:num>
  <w:num w:numId="4" w16cid:durableId="1802652264">
    <w:abstractNumId w:val="0"/>
  </w:num>
  <w:num w:numId="5" w16cid:durableId="212886386">
    <w:abstractNumId w:val="7"/>
  </w:num>
  <w:num w:numId="6" w16cid:durableId="1526479359">
    <w:abstractNumId w:val="2"/>
  </w:num>
  <w:num w:numId="7" w16cid:durableId="1761483167">
    <w:abstractNumId w:val="4"/>
  </w:num>
  <w:num w:numId="8" w16cid:durableId="1848053063">
    <w:abstractNumId w:val="1"/>
  </w:num>
  <w:num w:numId="9" w16cid:durableId="165028322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D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5D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D7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2023-02-17T15:46:00Z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